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3202DA6" w14:textId="6DFDEDF0" w:rsidR="00615A81" w:rsidRPr="009B5593" w:rsidRDefault="009B5593" w:rsidP="001866A0">
            <w:pPr>
              <w:rPr>
                <w:b/>
                <w:bCs/>
                <w:color w:val="000000"/>
                <w:sz w:val="18"/>
                <w:szCs w:val="18"/>
                <w:lang w:val="tr-TR"/>
              </w:rPr>
            </w:pPr>
            <w:r w:rsidRPr="009B5593">
              <w:rPr>
                <w:b/>
                <w:bCs/>
                <w:sz w:val="20"/>
                <w:szCs w:val="20"/>
              </w:rPr>
              <w:t>Philosophy and History of Science</w:t>
            </w:r>
          </w:p>
        </w:tc>
        <w:tc>
          <w:tcPr>
            <w:tcW w:w="545" w:type="pct"/>
            <w:tcBorders>
              <w:top w:val="nil"/>
              <w:left w:val="nil"/>
              <w:bottom w:val="single" w:sz="4" w:space="0" w:color="auto"/>
              <w:right w:val="single" w:sz="4" w:space="0" w:color="auto"/>
            </w:tcBorders>
            <w:vAlign w:val="bottom"/>
          </w:tcPr>
          <w:p w14:paraId="0483D841" w14:textId="192D942D" w:rsidR="00615A81" w:rsidRPr="00EC3060" w:rsidRDefault="004F0AD4" w:rsidP="001866A0">
            <w:pPr>
              <w:jc w:val="center"/>
              <w:rPr>
                <w:b/>
                <w:color w:val="000000"/>
                <w:sz w:val="18"/>
                <w:szCs w:val="18"/>
                <w:lang w:val="tr-TR"/>
              </w:rPr>
            </w:pPr>
            <w:r w:rsidRPr="004F0AD4">
              <w:rPr>
                <w:b/>
                <w:color w:val="000000"/>
                <w:sz w:val="18"/>
                <w:szCs w:val="18"/>
                <w:lang w:val="tr-TR"/>
              </w:rPr>
              <w:t>KUTM303</w:t>
            </w:r>
          </w:p>
        </w:tc>
        <w:tc>
          <w:tcPr>
            <w:tcW w:w="545" w:type="pct"/>
            <w:tcBorders>
              <w:top w:val="nil"/>
              <w:left w:val="nil"/>
              <w:bottom w:val="single" w:sz="4" w:space="0" w:color="auto"/>
              <w:right w:val="single" w:sz="4" w:space="0" w:color="auto"/>
            </w:tcBorders>
            <w:vAlign w:val="bottom"/>
          </w:tcPr>
          <w:p w14:paraId="510BE9C4" w14:textId="2ED865BE" w:rsidR="00615A81" w:rsidRPr="00EC3060" w:rsidRDefault="004F0AD4" w:rsidP="001866A0">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vAlign w:val="bottom"/>
          </w:tcPr>
          <w:p w14:paraId="5113DEDB" w14:textId="137DA850" w:rsidR="00615A81" w:rsidRPr="00EC3060" w:rsidRDefault="004F0AD4"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vAlign w:val="bottom"/>
          </w:tcPr>
          <w:p w14:paraId="0259603D" w14:textId="56AED0D0" w:rsidR="00615A81" w:rsidRPr="00EC3060" w:rsidRDefault="004F0AD4"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vAlign w:val="bottom"/>
          </w:tcPr>
          <w:p w14:paraId="39CDAE1F" w14:textId="0B8DADE8" w:rsidR="00615A81" w:rsidRPr="00EC3060" w:rsidRDefault="004F0AD4"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vAlign w:val="bottom"/>
          </w:tcPr>
          <w:p w14:paraId="229DAA51" w14:textId="555557CD" w:rsidR="00615A81" w:rsidRPr="00EC3060" w:rsidRDefault="004F0AD4"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vAlign w:val="bottom"/>
          </w:tcPr>
          <w:p w14:paraId="159BA1BF" w14:textId="05DAD274" w:rsidR="00615A81" w:rsidRPr="00EC3060" w:rsidRDefault="004F0AD4"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7725D6DA" w:rsidR="00615A81" w:rsidRPr="00EC3060" w:rsidRDefault="009B5593"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951C278" w:rsidR="00615A81" w:rsidRPr="00EC3060" w:rsidRDefault="009B5593" w:rsidP="001866A0">
            <w:pPr>
              <w:rPr>
                <w:color w:val="000000"/>
                <w:sz w:val="18"/>
                <w:szCs w:val="18"/>
                <w:lang w:val="tr-TR"/>
              </w:rPr>
            </w:pPr>
            <w:r>
              <w:rPr>
                <w:sz w:val="20"/>
                <w:szCs w:val="20"/>
                <w:lang w:val="tr-TR"/>
              </w:rPr>
              <w:t>Master</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06B948E3" w14:textId="40AC69E0" w:rsidR="00615A81" w:rsidRPr="00EC3060" w:rsidRDefault="009B5593" w:rsidP="001866A0">
            <w:pPr>
              <w:rPr>
                <w:color w:val="000000"/>
                <w:sz w:val="18"/>
                <w:szCs w:val="18"/>
                <w:lang w:val="tr-TR"/>
              </w:rPr>
            </w:pPr>
            <w:r>
              <w:rPr>
                <w:color w:val="000000"/>
                <w:sz w:val="18"/>
                <w:szCs w:val="18"/>
                <w:lang w:val="tr-TR"/>
              </w:rPr>
              <w:t>Tourism Management</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025EC32B" w:rsidR="00615A81" w:rsidRPr="00EC3060" w:rsidRDefault="009B5593" w:rsidP="001866A0">
            <w:pPr>
              <w:rPr>
                <w:color w:val="000000"/>
                <w:sz w:val="18"/>
                <w:szCs w:val="18"/>
                <w:lang w:val="tr-TR"/>
              </w:rPr>
            </w:pPr>
            <w:r>
              <w:rPr>
                <w:color w:val="000000"/>
                <w:sz w:val="18"/>
                <w:szCs w:val="18"/>
                <w:lang w:val="tr-TR"/>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4687C82F" w14:textId="280E0998" w:rsidR="00615A81" w:rsidRPr="00EC3060" w:rsidRDefault="007355F4" w:rsidP="001866A0">
            <w:pPr>
              <w:rPr>
                <w:color w:val="000000"/>
                <w:sz w:val="18"/>
                <w:szCs w:val="18"/>
                <w:lang w:val="tr-TR"/>
              </w:rPr>
            </w:pPr>
            <w:r>
              <w:rPr>
                <w:color w:val="000000"/>
                <w:sz w:val="18"/>
                <w:szCs w:val="18"/>
                <w:lang w:val="tr-TR"/>
              </w:rPr>
              <w:t>E</w:t>
            </w:r>
            <w:r w:rsidRPr="007355F4">
              <w:rPr>
                <w:color w:val="000000"/>
                <w:sz w:val="18"/>
                <w:szCs w:val="18"/>
                <w:lang w:val="tr-TR"/>
              </w:rPr>
              <w:t>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065980CD" w14:textId="43517A10" w:rsidR="00615A81" w:rsidRPr="00EC3060" w:rsidRDefault="0026328C" w:rsidP="001866A0">
            <w:pPr>
              <w:rPr>
                <w:color w:val="000000"/>
                <w:sz w:val="18"/>
                <w:szCs w:val="18"/>
                <w:lang w:val="tr-TR"/>
              </w:rPr>
            </w:pPr>
            <w:r w:rsidRPr="0026328C">
              <w:rPr>
                <w:color w:val="000000"/>
                <w:sz w:val="18"/>
                <w:szCs w:val="18"/>
              </w:rPr>
              <w:t>The aim of this course is to equip students with scientific thinking, questioning, and critical analysis skills by addressing the nature of scientific knowledge, its historical development process, and the fundamental problems of the philosophy of science. In addition, the impact of science on social, cultural, and technological developments will be discussed from a history of science perspective.</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0416C223" w14:textId="56473821" w:rsidR="00615A81" w:rsidRPr="00EC3060" w:rsidRDefault="0026328C" w:rsidP="001866A0">
            <w:pPr>
              <w:rPr>
                <w:color w:val="000000"/>
                <w:sz w:val="18"/>
                <w:szCs w:val="18"/>
                <w:lang w:val="tr-TR"/>
              </w:rPr>
            </w:pPr>
            <w:r w:rsidRPr="0026328C">
              <w:rPr>
                <w:color w:val="000000"/>
                <w:sz w:val="18"/>
                <w:szCs w:val="18"/>
              </w:rPr>
              <w:t>This course aims to examine the nature, methods, and historical development of science. It analyzes the evolution of science from ancient times to the present day, examining scientific understandings in different periods, the contributions of scientists, and scientific revolutions. The course discusses the differences between scientific knowledge and other types of knowledge, the functioning of the scientific method, and the fundamental problems of the philosophy of science. It focuses on the main approaches to the philosophy of science, such as positivism, falsification, paradigm theory, and methodological anarchism. It also examines the mutual interaction between science, technology, and society, addressing ethical and philosophical issues that have emerged today (artificial intelligence, environmental issues, sustainability, etc.).</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3EA9DBF3" w14:textId="3D880401" w:rsidR="00615A81" w:rsidRPr="00EC3060" w:rsidRDefault="0026328C" w:rsidP="0096354D">
            <w:pPr>
              <w:pBdr>
                <w:top w:val="none" w:sz="0" w:space="0" w:color="auto"/>
                <w:left w:val="none" w:sz="0" w:space="0" w:color="auto"/>
                <w:bottom w:val="none" w:sz="0" w:space="0" w:color="auto"/>
                <w:right w:val="none" w:sz="0" w:space="0" w:color="auto"/>
                <w:between w:val="none" w:sz="0" w:space="0" w:color="auto"/>
                <w:bar w:val="none" w:sz="0" w:color="auto"/>
              </w:pBdr>
              <w:ind w:left="1080" w:hanging="1080"/>
              <w:rPr>
                <w:color w:val="000000"/>
                <w:sz w:val="18"/>
                <w:szCs w:val="18"/>
                <w:lang w:val="tr-TR"/>
              </w:rPr>
            </w:pPr>
            <w:r>
              <w:rPr>
                <w:color w:val="000000"/>
                <w:sz w:val="18"/>
                <w:szCs w:val="18"/>
                <w:lang w:val="tr-TR"/>
              </w:rPr>
              <w:t>none</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6529ED06" w14:textId="77777777" w:rsidR="005105DF" w:rsidRPr="005105DF" w:rsidRDefault="005105DF" w:rsidP="005105DF">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5105DF">
              <w:rPr>
                <w:color w:val="000000"/>
                <w:sz w:val="18"/>
                <w:szCs w:val="18"/>
                <w:lang w:val="tr-TR"/>
              </w:rPr>
              <w:t>1. Can explain the nature and characteristics of scientific knowledge.</w:t>
            </w:r>
          </w:p>
          <w:p w14:paraId="1476F51F" w14:textId="77777777" w:rsidR="005105DF" w:rsidRPr="005105DF" w:rsidRDefault="005105DF" w:rsidP="005105DF">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5105DF">
              <w:rPr>
                <w:color w:val="000000"/>
                <w:sz w:val="18"/>
                <w:szCs w:val="18"/>
                <w:lang w:val="tr-TR"/>
              </w:rPr>
              <w:t>2. Can evaluate the historical development of science from ancient times to the modern era.</w:t>
            </w:r>
          </w:p>
          <w:p w14:paraId="32A655FE" w14:textId="77777777" w:rsidR="005105DF" w:rsidRPr="005105DF" w:rsidRDefault="005105DF" w:rsidP="008B2666">
            <w:p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sidRPr="005105DF">
              <w:rPr>
                <w:color w:val="000000"/>
                <w:sz w:val="18"/>
                <w:szCs w:val="18"/>
                <w:lang w:val="tr-TR"/>
              </w:rPr>
              <w:t>3. Can interpret the fundamental concepts, approaches, and debates of the philosophy of science.</w:t>
            </w:r>
          </w:p>
          <w:p w14:paraId="323DBFCD" w14:textId="77777777" w:rsidR="005105DF" w:rsidRPr="005105DF" w:rsidRDefault="005105DF" w:rsidP="005105DF">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5105DF">
              <w:rPr>
                <w:color w:val="000000"/>
                <w:sz w:val="18"/>
                <w:szCs w:val="18"/>
                <w:lang w:val="tr-TR"/>
              </w:rPr>
              <w:t xml:space="preserve">4. Can critically examine the strengths and weaknesses of scientific methods and theories. </w:t>
            </w:r>
          </w:p>
          <w:p w14:paraId="05F3DCBD" w14:textId="77777777" w:rsidR="005105DF" w:rsidRPr="005105DF" w:rsidRDefault="005105DF" w:rsidP="008B2666">
            <w:pPr>
              <w:pBdr>
                <w:top w:val="none" w:sz="0" w:space="0" w:color="auto"/>
                <w:left w:val="none" w:sz="0" w:space="0" w:color="auto"/>
                <w:bottom w:val="none" w:sz="0" w:space="0" w:color="auto"/>
                <w:right w:val="none" w:sz="0" w:space="0" w:color="auto"/>
                <w:between w:val="none" w:sz="0" w:space="0" w:color="auto"/>
                <w:bar w:val="none" w:sz="0" w:color="auto"/>
              </w:pBdr>
              <w:ind w:left="346" w:hanging="283"/>
              <w:rPr>
                <w:color w:val="000000"/>
                <w:sz w:val="18"/>
                <w:szCs w:val="18"/>
                <w:lang w:val="tr-TR"/>
              </w:rPr>
            </w:pPr>
            <w:r w:rsidRPr="005105DF">
              <w:rPr>
                <w:color w:val="000000"/>
                <w:sz w:val="18"/>
                <w:szCs w:val="18"/>
                <w:lang w:val="tr-TR"/>
              </w:rPr>
              <w:t xml:space="preserve">5. Can discuss the relationship between science, technology, and society in historical and contemporary contexts. </w:t>
            </w:r>
          </w:p>
          <w:p w14:paraId="7767FA26" w14:textId="77777777" w:rsidR="005105DF" w:rsidRPr="005105DF" w:rsidRDefault="005105DF" w:rsidP="005105DF">
            <w:pPr>
              <w:pBdr>
                <w:top w:val="none" w:sz="0" w:space="0" w:color="auto"/>
                <w:left w:val="none" w:sz="0" w:space="0" w:color="auto"/>
                <w:bottom w:val="none" w:sz="0" w:space="0" w:color="auto"/>
                <w:right w:val="none" w:sz="0" w:space="0" w:color="auto"/>
                <w:between w:val="none" w:sz="0" w:space="0" w:color="auto"/>
                <w:bar w:val="none" w:sz="0" w:color="auto"/>
              </w:pBdr>
              <w:ind w:left="1055" w:hanging="992"/>
              <w:rPr>
                <w:color w:val="000000"/>
                <w:sz w:val="18"/>
                <w:szCs w:val="18"/>
                <w:lang w:val="tr-TR"/>
              </w:rPr>
            </w:pPr>
            <w:r w:rsidRPr="005105DF">
              <w:rPr>
                <w:color w:val="000000"/>
                <w:sz w:val="18"/>
                <w:szCs w:val="18"/>
                <w:lang w:val="tr-TR"/>
              </w:rPr>
              <w:t>6. Can analyze the ethical and philosophical dimensions of current scientific debates.</w:t>
            </w:r>
          </w:p>
          <w:p w14:paraId="70DD3619" w14:textId="77777777" w:rsidR="00615A81" w:rsidRPr="00EC3060" w:rsidRDefault="00615A81" w:rsidP="001866A0">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7285CA9F" w14:textId="241503F2" w:rsidR="00615A81" w:rsidRPr="00EC3060" w:rsidRDefault="008B2666" w:rsidP="0063760D">
            <w:pPr>
              <w:pBdr>
                <w:top w:val="none" w:sz="0" w:space="0" w:color="auto"/>
                <w:left w:val="none" w:sz="0" w:space="0" w:color="auto"/>
                <w:bottom w:val="none" w:sz="0" w:space="0" w:color="auto"/>
                <w:right w:val="none" w:sz="0" w:space="0" w:color="auto"/>
                <w:between w:val="none" w:sz="0" w:space="0" w:color="auto"/>
                <w:bar w:val="none" w:sz="0" w:color="auto"/>
              </w:pBdr>
              <w:ind w:left="1080" w:hanging="1017"/>
              <w:rPr>
                <w:color w:val="000000"/>
                <w:sz w:val="18"/>
                <w:szCs w:val="18"/>
                <w:lang w:val="tr-TR"/>
              </w:rPr>
            </w:pPr>
            <w:r w:rsidRPr="008B2666">
              <w:rPr>
                <w:sz w:val="18"/>
                <w:szCs w:val="22"/>
                <w:lang w:eastAsia="tr-TR"/>
              </w:rPr>
              <w:t>Presentation, discussion</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059014A5" w14:textId="09A6B944" w:rsidR="00615A81" w:rsidRPr="00EC3060" w:rsidRDefault="0096354D" w:rsidP="001866A0">
            <w:pPr>
              <w:rPr>
                <w:color w:val="000000"/>
                <w:sz w:val="18"/>
                <w:szCs w:val="18"/>
                <w:lang w:val="tr-TR"/>
              </w:rPr>
            </w:pPr>
            <w:r>
              <w:rPr>
                <w:color w:val="000000"/>
                <w:sz w:val="18"/>
                <w:szCs w:val="18"/>
                <w:lang w:val="tr-TR"/>
              </w:rPr>
              <w:t>-</w:t>
            </w: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1658A64A" w14:textId="33AB4673" w:rsidR="00615A81" w:rsidRPr="00EC3060" w:rsidRDefault="008B2666" w:rsidP="001866A0">
            <w:pPr>
              <w:rPr>
                <w:color w:val="000000"/>
                <w:sz w:val="18"/>
                <w:szCs w:val="18"/>
                <w:lang w:val="tr-TR"/>
              </w:rPr>
            </w:pPr>
            <w:r>
              <w:rPr>
                <w:color w:val="000000"/>
                <w:sz w:val="18"/>
                <w:szCs w:val="18"/>
                <w:lang w:val="tr-TR"/>
              </w:rPr>
              <w:t>None</w:t>
            </w: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07ECFAA7" w14:textId="32CC0C83" w:rsidR="00615A81" w:rsidRPr="00EC3060" w:rsidRDefault="008B2666" w:rsidP="001866A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56DA42DA" w:rsidR="00615A81" w:rsidRPr="0023660D" w:rsidRDefault="00A2414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2414A">
              <w:rPr>
                <w:sz w:val="20"/>
                <w:szCs w:val="20"/>
                <w:lang w:eastAsia="tr-TR"/>
              </w:rPr>
              <w:t xml:space="preserve">Chalmers, A. F. (1999). </w:t>
            </w:r>
            <w:r w:rsidRPr="00A2414A">
              <w:rPr>
                <w:i/>
                <w:iCs/>
                <w:sz w:val="20"/>
                <w:szCs w:val="20"/>
                <w:lang w:eastAsia="tr-TR"/>
              </w:rPr>
              <w:t>What is this thing called science?</w:t>
            </w:r>
            <w:r w:rsidRPr="00A2414A">
              <w:rPr>
                <w:sz w:val="20"/>
                <w:szCs w:val="20"/>
                <w:lang w:eastAsia="tr-TR"/>
              </w:rPr>
              <w:t xml:space="preserve"> (3rd ed.)</w:t>
            </w:r>
          </w:p>
          <w:p w14:paraId="0DC91E6B" w14:textId="47EEB65F" w:rsidR="00615A81" w:rsidRPr="0023660D" w:rsidRDefault="00A2414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2414A">
              <w:rPr>
                <w:sz w:val="20"/>
                <w:szCs w:val="20"/>
                <w:lang w:eastAsia="tr-TR"/>
              </w:rPr>
              <w:t xml:space="preserve">Kuhn, T. S. (1996). </w:t>
            </w:r>
            <w:r w:rsidRPr="00A2414A">
              <w:rPr>
                <w:i/>
                <w:iCs/>
                <w:sz w:val="20"/>
                <w:szCs w:val="20"/>
                <w:lang w:eastAsia="tr-TR"/>
              </w:rPr>
              <w:t>The structure of scientific revolutions</w:t>
            </w:r>
            <w:r w:rsidRPr="00A2414A">
              <w:rPr>
                <w:sz w:val="20"/>
                <w:szCs w:val="20"/>
                <w:lang w:eastAsia="tr-TR"/>
              </w:rPr>
              <w:t xml:space="preserve"> (3rd ed.).</w:t>
            </w:r>
          </w:p>
          <w:p w14:paraId="682AC5E2" w14:textId="24C57E0B" w:rsidR="00615A81" w:rsidRPr="0023660D" w:rsidRDefault="00A2414A"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2414A">
              <w:rPr>
                <w:sz w:val="20"/>
                <w:szCs w:val="20"/>
                <w:lang w:val="tr-TR" w:eastAsia="tr-TR"/>
              </w:rPr>
              <w:t>Popper, K. R. (2002). The logic of scientific discovery. London: Routledge.</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615A81"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 Hafta</w:t>
            </w:r>
          </w:p>
        </w:tc>
        <w:tc>
          <w:tcPr>
            <w:tcW w:w="3903" w:type="pct"/>
            <w:tcBorders>
              <w:top w:val="single" w:sz="4" w:space="0" w:color="auto"/>
              <w:left w:val="nil"/>
              <w:bottom w:val="single" w:sz="4" w:space="0" w:color="auto"/>
              <w:right w:val="single" w:sz="4" w:space="0" w:color="auto"/>
            </w:tcBorders>
            <w:vAlign w:val="bottom"/>
          </w:tcPr>
          <w:p w14:paraId="21844DB3" w14:textId="4342F3B7" w:rsidR="00615A81" w:rsidRPr="00B013C7" w:rsidRDefault="00351119" w:rsidP="001866A0">
            <w:pPr>
              <w:rPr>
                <w:rFonts w:ascii="Calibri" w:hAnsi="Calibri" w:cs="Calibri"/>
                <w:color w:val="000000"/>
                <w:sz w:val="20"/>
                <w:szCs w:val="20"/>
                <w:lang w:val="tr-TR"/>
              </w:rPr>
            </w:pPr>
            <w:r w:rsidRPr="00351119">
              <w:rPr>
                <w:rFonts w:ascii="Calibri" w:hAnsi="Calibri" w:cs="Calibri"/>
                <w:color w:val="000000"/>
                <w:sz w:val="20"/>
                <w:szCs w:val="20"/>
                <w:lang w:val="tr-TR"/>
              </w:rPr>
              <w:t>Introduction to the Philosophy and History of Science: Purpose, Scope, and Fundamental Concepts</w:t>
            </w:r>
          </w:p>
        </w:tc>
      </w:tr>
      <w:tr w:rsidR="00615A81"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6C95CAA0" w:rsidR="00615A81" w:rsidRPr="00B013C7" w:rsidRDefault="00351119" w:rsidP="001866A0">
            <w:pPr>
              <w:rPr>
                <w:rFonts w:ascii="Calibri" w:hAnsi="Calibri" w:cs="Calibri"/>
                <w:color w:val="000000"/>
                <w:sz w:val="20"/>
                <w:szCs w:val="20"/>
                <w:lang w:val="tr-TR"/>
              </w:rPr>
            </w:pPr>
            <w:r w:rsidRPr="00351119">
              <w:rPr>
                <w:rFonts w:ascii="Calibri" w:hAnsi="Calibri" w:cs="Calibri"/>
                <w:color w:val="000000"/>
                <w:sz w:val="20"/>
                <w:szCs w:val="20"/>
                <w:lang w:val="tr-TR"/>
              </w:rPr>
              <w:t>The Nature of Science, Types of Knowledge, and Characteristics of Scientific Knowledge</w:t>
            </w:r>
          </w:p>
        </w:tc>
      </w:tr>
      <w:tr w:rsidR="00615A81"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7E5D7837" w:rsidR="00615A81" w:rsidRPr="00B013C7" w:rsidRDefault="00351119" w:rsidP="001866A0">
            <w:pPr>
              <w:rPr>
                <w:rFonts w:ascii="Calibri" w:hAnsi="Calibri" w:cs="Calibri"/>
                <w:color w:val="000000"/>
                <w:sz w:val="20"/>
                <w:szCs w:val="20"/>
                <w:lang w:val="tr-TR"/>
              </w:rPr>
            </w:pPr>
            <w:r w:rsidRPr="00351119">
              <w:rPr>
                <w:rFonts w:ascii="Calibri" w:hAnsi="Calibri" w:cs="Calibri"/>
                <w:color w:val="000000"/>
                <w:sz w:val="20"/>
                <w:szCs w:val="20"/>
                <w:lang w:val="tr-TR"/>
              </w:rPr>
              <w:t>Science and the Understanding of Nature in Antiquity (Greek, Roman, Eastern Civilizations)</w:t>
            </w:r>
          </w:p>
        </w:tc>
      </w:tr>
      <w:tr w:rsidR="00615A81"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1E7DF498" w14:textId="77777777" w:rsidR="00351119" w:rsidRPr="00351119" w:rsidRDefault="00351119" w:rsidP="00351119">
            <w:pPr>
              <w:rPr>
                <w:rFonts w:ascii="Calibri" w:hAnsi="Calibri" w:cs="Calibri"/>
                <w:color w:val="000000"/>
                <w:sz w:val="20"/>
                <w:szCs w:val="20"/>
                <w:lang w:val="tr-TR"/>
              </w:rPr>
            </w:pPr>
            <w:r w:rsidRPr="00351119">
              <w:rPr>
                <w:rFonts w:ascii="Calibri" w:hAnsi="Calibri" w:cs="Calibri"/>
                <w:color w:val="000000"/>
                <w:sz w:val="20"/>
                <w:szCs w:val="20"/>
                <w:lang w:val="tr-TR"/>
              </w:rPr>
              <w:t>Science in the Middle Ages, scientific developments in the Islamic world</w:t>
            </w:r>
          </w:p>
          <w:p w14:paraId="23DBD0C9" w14:textId="611D30E6" w:rsidR="00615A81" w:rsidRPr="00B013C7" w:rsidRDefault="00351119" w:rsidP="00351119">
            <w:pPr>
              <w:rPr>
                <w:rFonts w:ascii="Calibri" w:hAnsi="Calibri" w:cs="Calibri"/>
                <w:color w:val="000000"/>
                <w:sz w:val="20"/>
                <w:szCs w:val="20"/>
                <w:lang w:val="tr-TR"/>
              </w:rPr>
            </w:pPr>
            <w:r w:rsidRPr="00351119">
              <w:rPr>
                <w:rFonts w:ascii="Calibri" w:hAnsi="Calibri" w:cs="Calibri"/>
                <w:color w:val="000000"/>
                <w:sz w:val="20"/>
                <w:szCs w:val="20"/>
                <w:lang w:val="tr-TR"/>
              </w:rPr>
              <w:t>The Renaissance, Reformation, and the rebirth of science</w:t>
            </w:r>
          </w:p>
        </w:tc>
      </w:tr>
      <w:tr w:rsidR="00615A81"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38794E6A" w:rsidR="00615A81" w:rsidRPr="00B013C7" w:rsidRDefault="00351119" w:rsidP="00351119">
            <w:pPr>
              <w:rPr>
                <w:rFonts w:ascii="Calibri" w:hAnsi="Calibri" w:cs="Calibri"/>
                <w:color w:val="000000"/>
                <w:sz w:val="20"/>
                <w:szCs w:val="20"/>
                <w:lang w:val="tr-TR"/>
              </w:rPr>
            </w:pPr>
            <w:r w:rsidRPr="00351119">
              <w:rPr>
                <w:rFonts w:ascii="Calibri" w:hAnsi="Calibri" w:cs="Calibri"/>
                <w:color w:val="000000"/>
                <w:sz w:val="20"/>
                <w:szCs w:val="20"/>
                <w:lang w:val="tr-TR"/>
              </w:rPr>
              <w:t>Scientific revolutions: Copernicus, Galileo, Newton</w:t>
            </w:r>
          </w:p>
        </w:tc>
      </w:tr>
      <w:tr w:rsidR="00615A81"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615A81" w:rsidRPr="00B013C7" w:rsidRDefault="00615A81" w:rsidP="001866A0">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1094D342" w:rsidR="00615A81" w:rsidRPr="00B013C7" w:rsidRDefault="005060DF" w:rsidP="001866A0">
            <w:pPr>
              <w:rPr>
                <w:rFonts w:ascii="Calibri" w:hAnsi="Calibri" w:cs="Calibri"/>
                <w:color w:val="000000"/>
                <w:sz w:val="20"/>
                <w:szCs w:val="20"/>
                <w:lang w:val="tr-TR"/>
              </w:rPr>
            </w:pPr>
            <w:r w:rsidRPr="00351119">
              <w:rPr>
                <w:rFonts w:ascii="Calibri" w:hAnsi="Calibri" w:cs="Calibri"/>
                <w:color w:val="000000"/>
                <w:sz w:val="20"/>
                <w:szCs w:val="20"/>
                <w:lang w:val="tr-TR"/>
              </w:rPr>
              <w:t>The Age of Enlightenment and the foundations of modern science</w:t>
            </w:r>
          </w:p>
        </w:tc>
      </w:tr>
      <w:tr w:rsidR="005060DF"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31BDE14B" w:rsidR="005060DF" w:rsidRPr="00B013C7" w:rsidRDefault="005060DF" w:rsidP="005060DF">
            <w:pPr>
              <w:rPr>
                <w:rFonts w:ascii="Calibri" w:hAnsi="Calibri" w:cs="Calibri"/>
                <w:color w:val="000000"/>
                <w:sz w:val="20"/>
                <w:szCs w:val="20"/>
                <w:lang w:val="tr-TR"/>
              </w:rPr>
            </w:pPr>
            <w:r w:rsidRPr="00351119">
              <w:rPr>
                <w:rFonts w:ascii="Calibri" w:hAnsi="Calibri" w:cs="Calibri"/>
                <w:color w:val="000000"/>
                <w:sz w:val="20"/>
                <w:szCs w:val="20"/>
                <w:lang w:val="tr-TR"/>
              </w:rPr>
              <w:t>Science in the 19th century: The Industrial Revolution, positivism, and the understanding of science</w:t>
            </w:r>
          </w:p>
        </w:tc>
      </w:tr>
      <w:tr w:rsidR="005060DF"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5C78CF5D" w:rsidR="005060DF" w:rsidRPr="00B013C7" w:rsidRDefault="005060DF" w:rsidP="005060DF">
            <w:pPr>
              <w:rPr>
                <w:rFonts w:ascii="Calibri" w:hAnsi="Calibri" w:cs="Calibri"/>
                <w:color w:val="000000"/>
                <w:sz w:val="20"/>
                <w:szCs w:val="20"/>
                <w:lang w:val="tr-TR"/>
              </w:rPr>
            </w:pPr>
            <w:r w:rsidRPr="00351119">
              <w:rPr>
                <w:rFonts w:ascii="Calibri" w:hAnsi="Calibri" w:cs="Calibri"/>
                <w:color w:val="000000"/>
                <w:sz w:val="20"/>
                <w:szCs w:val="20"/>
                <w:lang w:val="tr-TR"/>
              </w:rPr>
              <w:t>Scientific developments in the 20th century: Relativity, quantum theory, paradigm shifts</w:t>
            </w:r>
          </w:p>
        </w:tc>
      </w:tr>
      <w:tr w:rsidR="005060DF"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46CED7E2" w:rsidR="005060DF" w:rsidRPr="00B013C7" w:rsidRDefault="005060DF" w:rsidP="005060DF">
            <w:pPr>
              <w:rPr>
                <w:rFonts w:ascii="Calibri" w:hAnsi="Calibri" w:cs="Calibri"/>
                <w:color w:val="000000"/>
                <w:sz w:val="20"/>
                <w:szCs w:val="20"/>
                <w:lang w:val="tr-TR"/>
              </w:rPr>
            </w:pPr>
            <w:r w:rsidRPr="00351119">
              <w:rPr>
                <w:rFonts w:ascii="Calibri" w:hAnsi="Calibri" w:cs="Calibri"/>
                <w:color w:val="000000"/>
                <w:sz w:val="20"/>
                <w:szCs w:val="20"/>
                <w:lang w:val="tr-TR"/>
              </w:rPr>
              <w:t>Karl Popper and the theory of falsification</w:t>
            </w:r>
          </w:p>
        </w:tc>
      </w:tr>
      <w:tr w:rsidR="005060DF"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083CC54F" w:rsidR="005060DF" w:rsidRPr="00B013C7" w:rsidRDefault="005060DF" w:rsidP="005060DF">
            <w:pPr>
              <w:rPr>
                <w:rFonts w:ascii="Calibri" w:hAnsi="Calibri" w:cs="Calibri"/>
                <w:color w:val="000000"/>
                <w:sz w:val="20"/>
                <w:szCs w:val="20"/>
                <w:lang w:val="tr-TR"/>
              </w:rPr>
            </w:pPr>
            <w:r w:rsidRPr="00B227F8">
              <w:rPr>
                <w:rFonts w:ascii="Calibri" w:hAnsi="Calibri" w:cs="Calibri"/>
                <w:color w:val="000000"/>
                <w:sz w:val="20"/>
                <w:szCs w:val="20"/>
                <w:lang w:val="tr-TR"/>
              </w:rPr>
              <w:t>Thomas Kuhn and the theory of paradigms</w:t>
            </w:r>
          </w:p>
        </w:tc>
      </w:tr>
      <w:tr w:rsidR="005060DF"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003F9A6B" w:rsidR="005060DF" w:rsidRPr="00B013C7" w:rsidRDefault="005060DF" w:rsidP="005060DF">
            <w:pPr>
              <w:rPr>
                <w:rFonts w:ascii="Calibri" w:hAnsi="Calibri" w:cs="Calibri"/>
                <w:color w:val="000000"/>
                <w:sz w:val="20"/>
                <w:szCs w:val="20"/>
                <w:lang w:val="tr-TR"/>
              </w:rPr>
            </w:pPr>
            <w:r w:rsidRPr="00B227F8">
              <w:rPr>
                <w:rFonts w:ascii="Calibri" w:hAnsi="Calibri" w:cs="Calibri"/>
                <w:color w:val="000000"/>
                <w:sz w:val="20"/>
                <w:szCs w:val="20"/>
                <w:lang w:val="tr-TR"/>
              </w:rPr>
              <w:t>Paul Feyerabend and methodological anarchism</w:t>
            </w:r>
          </w:p>
        </w:tc>
      </w:tr>
      <w:tr w:rsidR="005060DF"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2313BAA3" w:rsidR="005060DF" w:rsidRPr="00B013C7" w:rsidRDefault="005060DF" w:rsidP="005060DF">
            <w:pPr>
              <w:rPr>
                <w:rFonts w:ascii="Calibri" w:hAnsi="Calibri" w:cs="Calibri"/>
                <w:color w:val="000000"/>
                <w:sz w:val="20"/>
                <w:szCs w:val="20"/>
                <w:lang w:val="tr-TR"/>
              </w:rPr>
            </w:pPr>
            <w:r w:rsidRPr="00B227F8">
              <w:rPr>
                <w:rFonts w:ascii="Calibri" w:hAnsi="Calibri" w:cs="Calibri"/>
                <w:color w:val="000000"/>
                <w:sz w:val="20"/>
                <w:szCs w:val="20"/>
                <w:lang w:val="tr-TR"/>
              </w:rPr>
              <w:t>The relationship between science, technology, and society</w:t>
            </w:r>
          </w:p>
        </w:tc>
      </w:tr>
      <w:tr w:rsidR="005060DF"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6A3AEEAC" w:rsidR="005060DF" w:rsidRPr="00B013C7" w:rsidRDefault="005060DF" w:rsidP="005060DF">
            <w:pPr>
              <w:rPr>
                <w:rFonts w:ascii="Calibri" w:hAnsi="Calibri" w:cs="Calibri"/>
                <w:color w:val="000000"/>
                <w:sz w:val="20"/>
                <w:szCs w:val="20"/>
                <w:lang w:val="tr-TR"/>
              </w:rPr>
            </w:pPr>
            <w:r w:rsidRPr="00B7405F">
              <w:rPr>
                <w:rFonts w:ascii="Calibri" w:hAnsi="Calibri" w:cs="Calibri"/>
                <w:color w:val="000000"/>
                <w:sz w:val="20"/>
                <w:szCs w:val="20"/>
                <w:lang w:val="tr-TR"/>
              </w:rPr>
              <w:t>The philosophy of science today: Ethical issues, artificial intelligence, environmental and sustainability debates</w:t>
            </w:r>
          </w:p>
        </w:tc>
      </w:tr>
      <w:tr w:rsidR="005060DF"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5060DF" w:rsidRPr="00B013C7" w:rsidRDefault="005060DF" w:rsidP="005060DF">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4069C79A" w:rsidR="005060DF" w:rsidRPr="00B013C7" w:rsidRDefault="005060DF" w:rsidP="005060DF">
            <w:pPr>
              <w:rPr>
                <w:rFonts w:ascii="Calibri" w:hAnsi="Calibri" w:cs="Calibri"/>
                <w:color w:val="000000"/>
                <w:sz w:val="20"/>
                <w:szCs w:val="20"/>
                <w:lang w:val="tr-TR"/>
              </w:rPr>
            </w:pPr>
            <w:r w:rsidRPr="00B227F8">
              <w:rPr>
                <w:rFonts w:ascii="Calibri" w:hAnsi="Calibri" w:cs="Calibri"/>
                <w:color w:val="000000"/>
                <w:sz w:val="20"/>
                <w:szCs w:val="20"/>
                <w:lang w:val="tr-TR"/>
              </w:rPr>
              <w:t>The philosophy of science today: Ethical issues, artificial intelligence, environmental and sustainability debates</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A76308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111B0A99"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446997">
        <w:trPr>
          <w:trHeight w:val="416"/>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0748EC56"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29788F37" w:rsidR="00615A81" w:rsidRPr="00B013C7" w:rsidRDefault="00446997"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A1739D"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r w:rsidRPr="00B013C7">
              <w:rPr>
                <w:rFonts w:ascii="Times New Roman" w:hAnsi="Times New Roman" w:cs="Times New Roman"/>
                <w:sz w:val="20"/>
              </w:rPr>
              <w:lastRenderedPageBreak/>
              <w:t>saati)</w:t>
            </w:r>
            <w:r>
              <w:rPr>
                <w:rFonts w:ascii="Times New Roman" w:hAnsi="Times New Roman" w:cs="Times New Roman"/>
                <w:sz w:val="20"/>
              </w:rPr>
              <w:t>/</w:t>
            </w:r>
          </w:p>
          <w:p w14:paraId="75F136BD"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569D2341"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lastRenderedPageBreak/>
              <w:t>14</w:t>
            </w:r>
          </w:p>
        </w:tc>
        <w:tc>
          <w:tcPr>
            <w:tcW w:w="848" w:type="pct"/>
            <w:tcBorders>
              <w:top w:val="single" w:sz="4" w:space="0" w:color="auto"/>
              <w:left w:val="single" w:sz="4" w:space="0" w:color="auto"/>
              <w:bottom w:val="single" w:sz="4" w:space="0" w:color="auto"/>
              <w:right w:val="single" w:sz="4" w:space="0" w:color="auto"/>
            </w:tcBorders>
          </w:tcPr>
          <w:p w14:paraId="1464A29F" w14:textId="655E69A6"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7207FADD"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42</w:t>
            </w:r>
          </w:p>
        </w:tc>
      </w:tr>
      <w:tr w:rsidR="00A1739D"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A1739D" w:rsidRDefault="00A1739D" w:rsidP="00A1739D">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A1739D" w:rsidRPr="00B013C7" w:rsidRDefault="00A1739D" w:rsidP="00A1739D">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372FF043" w:rsidR="00A1739D" w:rsidRPr="00A1739D" w:rsidRDefault="00A1739D" w:rsidP="00A1739D">
            <w:pPr>
              <w:pStyle w:val="TableParagraph"/>
              <w:ind w:left="25" w:right="11"/>
              <w:jc w:val="center"/>
              <w:rPr>
                <w:rFonts w:ascii="Times New Roman" w:hAnsi="Times New Roman" w:cs="Times New Roman"/>
                <w:sz w:val="20"/>
              </w:rPr>
            </w:pPr>
            <w:r w:rsidRPr="00A1739D">
              <w:rPr>
                <w:rFonts w:ascii="Times New Roman" w:hAnsi="Times New Roman" w:cs="Times New Roman"/>
                <w:sz w:val="20"/>
                <w:szCs w:val="20"/>
              </w:rPr>
              <w:t>10</w:t>
            </w:r>
          </w:p>
        </w:tc>
        <w:tc>
          <w:tcPr>
            <w:tcW w:w="848" w:type="pct"/>
            <w:tcBorders>
              <w:top w:val="single" w:sz="4" w:space="0" w:color="auto"/>
              <w:left w:val="single" w:sz="4" w:space="0" w:color="auto"/>
              <w:bottom w:val="single" w:sz="4" w:space="0" w:color="auto"/>
              <w:right w:val="single" w:sz="4" w:space="0" w:color="auto"/>
            </w:tcBorders>
          </w:tcPr>
          <w:p w14:paraId="41D0B06E" w14:textId="45211D78"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10</w:t>
            </w:r>
          </w:p>
        </w:tc>
        <w:tc>
          <w:tcPr>
            <w:tcW w:w="866" w:type="pct"/>
            <w:tcBorders>
              <w:top w:val="single" w:sz="4" w:space="0" w:color="auto"/>
              <w:left w:val="single" w:sz="4" w:space="0" w:color="auto"/>
              <w:bottom w:val="single" w:sz="4" w:space="0" w:color="auto"/>
              <w:right w:val="single" w:sz="4" w:space="0" w:color="auto"/>
            </w:tcBorders>
          </w:tcPr>
          <w:p w14:paraId="7E0D47BF" w14:textId="22746A5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100</w:t>
            </w:r>
          </w:p>
        </w:tc>
      </w:tr>
      <w:tr w:rsidR="00A1739D"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720A56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6A7769A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5</w:t>
            </w:r>
          </w:p>
        </w:tc>
        <w:tc>
          <w:tcPr>
            <w:tcW w:w="866" w:type="pct"/>
            <w:tcBorders>
              <w:top w:val="single" w:sz="4" w:space="0" w:color="auto"/>
              <w:left w:val="single" w:sz="4" w:space="0" w:color="auto"/>
              <w:bottom w:val="single" w:sz="4" w:space="0" w:color="auto"/>
              <w:right w:val="single" w:sz="4" w:space="0" w:color="auto"/>
            </w:tcBorders>
          </w:tcPr>
          <w:p w14:paraId="6371ED47" w14:textId="021C9C03"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20</w:t>
            </w:r>
          </w:p>
        </w:tc>
      </w:tr>
      <w:tr w:rsidR="00A1739D"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1E99D3FE"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8</w:t>
            </w:r>
          </w:p>
        </w:tc>
        <w:tc>
          <w:tcPr>
            <w:tcW w:w="848" w:type="pct"/>
            <w:tcBorders>
              <w:top w:val="single" w:sz="4" w:space="0" w:color="auto"/>
              <w:left w:val="single" w:sz="4" w:space="0" w:color="auto"/>
              <w:bottom w:val="single" w:sz="4" w:space="0" w:color="auto"/>
              <w:right w:val="single" w:sz="4" w:space="0" w:color="auto"/>
            </w:tcBorders>
          </w:tcPr>
          <w:p w14:paraId="0442133C" w14:textId="0E6673E5"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8</w:t>
            </w:r>
          </w:p>
        </w:tc>
        <w:tc>
          <w:tcPr>
            <w:tcW w:w="866" w:type="pct"/>
            <w:tcBorders>
              <w:top w:val="single" w:sz="4" w:space="0" w:color="auto"/>
              <w:left w:val="single" w:sz="4" w:space="0" w:color="auto"/>
              <w:bottom w:val="single" w:sz="4" w:space="0" w:color="auto"/>
              <w:right w:val="single" w:sz="4" w:space="0" w:color="auto"/>
            </w:tcBorders>
          </w:tcPr>
          <w:p w14:paraId="75E8858A" w14:textId="0B78E0A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64</w:t>
            </w:r>
          </w:p>
        </w:tc>
      </w:tr>
      <w:tr w:rsidR="00A1739D"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4D9F8E67"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b/>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55844909" w14:textId="7D26D909"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4EF2BA6E" w14:textId="56612ED8"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b/>
                <w:sz w:val="20"/>
                <w:szCs w:val="20"/>
              </w:rPr>
              <w:t>-</w:t>
            </w:r>
          </w:p>
        </w:tc>
      </w:tr>
      <w:tr w:rsidR="00A1739D"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694F08FB"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36AF112D" w14:textId="18187055" w:rsidR="00A1739D" w:rsidRPr="00A1739D" w:rsidRDefault="00A1739D" w:rsidP="00A1739D">
            <w:pPr>
              <w:pStyle w:val="TableParagraph"/>
              <w:ind w:left="227" w:right="216"/>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7C9A3CF9" w:rsidR="00A1739D" w:rsidRPr="00A1739D" w:rsidRDefault="00A1739D" w:rsidP="00A1739D">
            <w:pPr>
              <w:pStyle w:val="TableParagraph"/>
              <w:ind w:left="236" w:right="223"/>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44222354"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6CB2258E"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0957A2D7"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020EB51A" w:rsidR="00A1739D" w:rsidRPr="00A1739D" w:rsidRDefault="00A1739D" w:rsidP="00A1739D">
            <w:pPr>
              <w:pStyle w:val="TableParagraph"/>
              <w:spacing w:before="74"/>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9258F5" w14:textId="09465342" w:rsidR="00A1739D" w:rsidRPr="00A1739D" w:rsidRDefault="00A1739D" w:rsidP="00A1739D">
            <w:pPr>
              <w:pStyle w:val="TableParagraph"/>
              <w:spacing w:before="74"/>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1D6B8001" w14:textId="69F4AFEB" w:rsidR="00A1739D" w:rsidRPr="00A1739D" w:rsidRDefault="00A1739D" w:rsidP="00A1739D">
            <w:pPr>
              <w:pStyle w:val="TableParagraph"/>
              <w:spacing w:before="74"/>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A1739D" w:rsidRDefault="00A1739D" w:rsidP="00A1739D">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A1739D" w:rsidRPr="00B013C7" w:rsidRDefault="00A1739D" w:rsidP="00A1739D">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6B0DA9E5" w:rsidR="00A1739D" w:rsidRPr="00A1739D" w:rsidRDefault="00A1739D" w:rsidP="00A1739D">
            <w:pPr>
              <w:pStyle w:val="TableParagraph"/>
              <w:ind w:left="13"/>
              <w:jc w:val="center"/>
              <w:rPr>
                <w:rFonts w:ascii="Times New Roman" w:hAnsi="Times New Roman" w:cs="Times New Roman"/>
                <w:sz w:val="20"/>
              </w:rPr>
            </w:pPr>
            <w:r w:rsidRPr="00A1739D">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0E156E04" w14:textId="063B9774" w:rsidR="00A1739D" w:rsidRPr="00A1739D" w:rsidRDefault="00A1739D" w:rsidP="00A1739D">
            <w:pPr>
              <w:pStyle w:val="TableParagraph"/>
              <w:ind w:left="10"/>
              <w:jc w:val="center"/>
              <w:rPr>
                <w:rFonts w:ascii="Times New Roman" w:hAnsi="Times New Roman" w:cs="Times New Roman"/>
                <w:sz w:val="20"/>
              </w:rPr>
            </w:pPr>
            <w:r w:rsidRPr="00A1739D">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672A531C" w14:textId="372DE7ED" w:rsidR="00A1739D" w:rsidRPr="00A1739D" w:rsidRDefault="00A1739D" w:rsidP="00A1739D">
            <w:pPr>
              <w:pStyle w:val="TableParagraph"/>
              <w:ind w:left="7"/>
              <w:jc w:val="center"/>
              <w:rPr>
                <w:rFonts w:ascii="Times New Roman" w:hAnsi="Times New Roman" w:cs="Times New Roman"/>
                <w:sz w:val="20"/>
              </w:rPr>
            </w:pPr>
            <w:r w:rsidRPr="00A1739D">
              <w:rPr>
                <w:rFonts w:ascii="Times New Roman" w:hAnsi="Times New Roman" w:cs="Times New Roman"/>
                <w:sz w:val="20"/>
                <w:szCs w:val="20"/>
              </w:rPr>
              <w:t>-</w:t>
            </w:r>
          </w:p>
        </w:tc>
      </w:tr>
      <w:tr w:rsidR="00A1739D"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A1739D" w:rsidRPr="008200DD" w:rsidRDefault="00A1739D" w:rsidP="00A1739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A1739D" w:rsidRPr="00A1739D" w:rsidRDefault="00A1739D" w:rsidP="00A1739D">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A1739D" w:rsidRPr="00A1739D" w:rsidRDefault="00A1739D" w:rsidP="00A1739D">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7273E12" w:rsidR="00A1739D" w:rsidRPr="00A1739D" w:rsidRDefault="00A1739D" w:rsidP="00A1739D">
            <w:pPr>
              <w:pStyle w:val="TableParagraph"/>
              <w:ind w:left="236" w:right="224"/>
              <w:jc w:val="center"/>
              <w:rPr>
                <w:rFonts w:ascii="Times New Roman" w:hAnsi="Times New Roman" w:cs="Times New Roman"/>
                <w:sz w:val="20"/>
              </w:rPr>
            </w:pPr>
            <w:r w:rsidRPr="00A1739D">
              <w:rPr>
                <w:rFonts w:ascii="Times New Roman" w:hAnsi="Times New Roman" w:cs="Times New Roman"/>
                <w:sz w:val="20"/>
                <w:szCs w:val="20"/>
              </w:rPr>
              <w:t>226</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74A86C2" w14:textId="77777777" w:rsidR="00A1739D" w:rsidRPr="00A1739D"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226/30</w:t>
            </w:r>
          </w:p>
          <w:p w14:paraId="1AE2A696" w14:textId="512074A0" w:rsidR="00615A81" w:rsidRPr="00B013C7" w:rsidRDefault="00A1739D" w:rsidP="00A1739D">
            <w:pPr>
              <w:pStyle w:val="TableParagraph"/>
              <w:ind w:left="236" w:right="227"/>
              <w:jc w:val="center"/>
              <w:rPr>
                <w:rFonts w:ascii="Times New Roman" w:hAnsi="Times New Roman" w:cs="Times New Roman"/>
                <w:sz w:val="20"/>
              </w:rPr>
            </w:pPr>
            <w:r w:rsidRPr="00A1739D">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3"/>
        <w:gridCol w:w="452"/>
        <w:gridCol w:w="692"/>
        <w:gridCol w:w="529"/>
        <w:gridCol w:w="529"/>
        <w:gridCol w:w="529"/>
        <w:gridCol w:w="529"/>
        <w:gridCol w:w="529"/>
        <w:gridCol w:w="556"/>
        <w:gridCol w:w="529"/>
        <w:gridCol w:w="535"/>
        <w:gridCol w:w="527"/>
        <w:gridCol w:w="527"/>
        <w:gridCol w:w="526"/>
        <w:gridCol w:w="526"/>
        <w:gridCol w:w="524"/>
      </w:tblGrid>
      <w:tr w:rsidR="00CA305F" w:rsidRPr="00B013C7" w14:paraId="183F7623" w14:textId="0DE93F33" w:rsidTr="00924C20">
        <w:tc>
          <w:tcPr>
            <w:tcW w:w="813" w:type="pct"/>
            <w:gridSpan w:val="2"/>
            <w:vMerge w:val="restart"/>
            <w:tcBorders>
              <w:top w:val="single" w:sz="4" w:space="0" w:color="auto"/>
              <w:left w:val="single" w:sz="4" w:space="0" w:color="auto"/>
              <w:right w:val="single" w:sz="4" w:space="0" w:color="auto"/>
            </w:tcBorders>
          </w:tcPr>
          <w:p w14:paraId="325227C8" w14:textId="77777777" w:rsidR="00CA305F" w:rsidRPr="00B013C7" w:rsidRDefault="00CA305F" w:rsidP="001866A0">
            <w:pPr>
              <w:rPr>
                <w:rFonts w:ascii="Calibri" w:hAnsi="Calibri" w:cs="Calibri"/>
                <w:sz w:val="20"/>
                <w:szCs w:val="20"/>
                <w:lang w:val="tr-TR"/>
              </w:rPr>
            </w:pPr>
          </w:p>
        </w:tc>
        <w:tc>
          <w:tcPr>
            <w:tcW w:w="2148" w:type="pct"/>
            <w:gridSpan w:val="7"/>
            <w:tcBorders>
              <w:top w:val="single" w:sz="4" w:space="0" w:color="auto"/>
              <w:left w:val="single" w:sz="4" w:space="0" w:color="auto"/>
              <w:bottom w:val="single" w:sz="4" w:space="0" w:color="auto"/>
              <w:right w:val="single" w:sz="4" w:space="0" w:color="auto"/>
            </w:tcBorders>
          </w:tcPr>
          <w:p w14:paraId="14CD04D7" w14:textId="77777777" w:rsidR="00CA305F" w:rsidRPr="00B013C7" w:rsidRDefault="00CA305F"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c>
          <w:tcPr>
            <w:tcW w:w="292" w:type="pct"/>
            <w:tcBorders>
              <w:top w:val="single" w:sz="4" w:space="0" w:color="auto"/>
              <w:left w:val="single" w:sz="4" w:space="0" w:color="auto"/>
              <w:bottom w:val="single" w:sz="4" w:space="0" w:color="auto"/>
              <w:right w:val="single" w:sz="4" w:space="0" w:color="auto"/>
            </w:tcBorders>
          </w:tcPr>
          <w:p w14:paraId="055DFE37" w14:textId="77777777" w:rsidR="00CA305F" w:rsidRPr="00B013C7" w:rsidRDefault="00CA305F" w:rsidP="001866A0">
            <w:pPr>
              <w:jc w:val="center"/>
              <w:rPr>
                <w:rFonts w:ascii="Calibri" w:hAnsi="Calibri" w:cs="Calibri"/>
                <w:sz w:val="20"/>
                <w:szCs w:val="20"/>
                <w:lang w:val="tr-TR"/>
              </w:rPr>
            </w:pPr>
          </w:p>
        </w:tc>
        <w:tc>
          <w:tcPr>
            <w:tcW w:w="295" w:type="pct"/>
            <w:tcBorders>
              <w:top w:val="single" w:sz="4" w:space="0" w:color="auto"/>
              <w:left w:val="single" w:sz="4" w:space="0" w:color="auto"/>
              <w:bottom w:val="single" w:sz="4" w:space="0" w:color="auto"/>
              <w:right w:val="single" w:sz="4" w:space="0" w:color="auto"/>
            </w:tcBorders>
          </w:tcPr>
          <w:p w14:paraId="58084BF1"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39FB455F" w14:textId="77777777" w:rsidR="00CA305F" w:rsidRPr="00B013C7" w:rsidRDefault="00CA305F" w:rsidP="001866A0">
            <w:pPr>
              <w:jc w:val="center"/>
              <w:rPr>
                <w:rFonts w:ascii="Calibri" w:hAnsi="Calibri" w:cs="Calibri"/>
                <w:sz w:val="20"/>
                <w:szCs w:val="20"/>
                <w:lang w:val="tr-TR"/>
              </w:rPr>
            </w:pPr>
          </w:p>
        </w:tc>
        <w:tc>
          <w:tcPr>
            <w:tcW w:w="291" w:type="pct"/>
            <w:tcBorders>
              <w:top w:val="single" w:sz="4" w:space="0" w:color="auto"/>
              <w:left w:val="single" w:sz="4" w:space="0" w:color="auto"/>
              <w:bottom w:val="single" w:sz="4" w:space="0" w:color="auto"/>
              <w:right w:val="single" w:sz="4" w:space="0" w:color="auto"/>
            </w:tcBorders>
          </w:tcPr>
          <w:p w14:paraId="04AC13B3"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2DBBBB3A"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5F7881DC" w14:textId="77777777" w:rsidR="00CA305F" w:rsidRPr="00B013C7" w:rsidRDefault="00CA305F" w:rsidP="001866A0">
            <w:pPr>
              <w:jc w:val="center"/>
              <w:rPr>
                <w:rFonts w:ascii="Calibri" w:hAnsi="Calibri" w:cs="Calibri"/>
                <w:sz w:val="20"/>
                <w:szCs w:val="20"/>
                <w:lang w:val="tr-TR"/>
              </w:rPr>
            </w:pPr>
          </w:p>
        </w:tc>
        <w:tc>
          <w:tcPr>
            <w:tcW w:w="290" w:type="pct"/>
            <w:tcBorders>
              <w:top w:val="single" w:sz="4" w:space="0" w:color="auto"/>
              <w:left w:val="single" w:sz="4" w:space="0" w:color="auto"/>
              <w:bottom w:val="single" w:sz="4" w:space="0" w:color="auto"/>
              <w:right w:val="single" w:sz="4" w:space="0" w:color="auto"/>
            </w:tcBorders>
          </w:tcPr>
          <w:p w14:paraId="482A43B2" w14:textId="77777777" w:rsidR="00CA305F" w:rsidRPr="00B013C7" w:rsidRDefault="00CA305F" w:rsidP="001866A0">
            <w:pPr>
              <w:jc w:val="center"/>
              <w:rPr>
                <w:rFonts w:ascii="Calibri" w:hAnsi="Calibri" w:cs="Calibri"/>
                <w:sz w:val="20"/>
                <w:szCs w:val="20"/>
                <w:lang w:val="tr-TR"/>
              </w:rPr>
            </w:pPr>
          </w:p>
        </w:tc>
      </w:tr>
      <w:tr w:rsidR="00CA305F" w:rsidRPr="00B013C7" w14:paraId="4AB333BB" w14:textId="1873D809" w:rsidTr="00924C20">
        <w:tc>
          <w:tcPr>
            <w:tcW w:w="813" w:type="pct"/>
            <w:gridSpan w:val="2"/>
            <w:vMerge/>
            <w:tcBorders>
              <w:left w:val="single" w:sz="4" w:space="0" w:color="auto"/>
              <w:bottom w:val="single" w:sz="4" w:space="0" w:color="auto"/>
              <w:right w:val="single" w:sz="4" w:space="0" w:color="auto"/>
            </w:tcBorders>
          </w:tcPr>
          <w:p w14:paraId="55A3E1DF" w14:textId="77777777" w:rsidR="00CA305F" w:rsidRPr="00B013C7" w:rsidRDefault="00CA305F" w:rsidP="001866A0">
            <w:pPr>
              <w:rPr>
                <w:rFonts w:ascii="Calibri" w:hAnsi="Calibri" w:cs="Calibri"/>
                <w:sz w:val="20"/>
                <w:szCs w:val="20"/>
                <w:lang w:val="tr-TR"/>
              </w:rPr>
            </w:pPr>
          </w:p>
        </w:tc>
        <w:tc>
          <w:tcPr>
            <w:tcW w:w="382" w:type="pct"/>
            <w:tcBorders>
              <w:top w:val="single" w:sz="4" w:space="0" w:color="auto"/>
              <w:left w:val="single" w:sz="4" w:space="0" w:color="auto"/>
              <w:bottom w:val="single" w:sz="4" w:space="0" w:color="auto"/>
              <w:right w:val="single" w:sz="4" w:space="0" w:color="auto"/>
            </w:tcBorders>
          </w:tcPr>
          <w:p w14:paraId="0B1D1AF5"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P1</w:t>
            </w:r>
          </w:p>
        </w:tc>
        <w:tc>
          <w:tcPr>
            <w:tcW w:w="292" w:type="pct"/>
            <w:tcBorders>
              <w:top w:val="single" w:sz="4" w:space="0" w:color="auto"/>
              <w:left w:val="single" w:sz="4" w:space="0" w:color="auto"/>
              <w:bottom w:val="single" w:sz="4" w:space="0" w:color="auto"/>
              <w:right w:val="single" w:sz="4" w:space="0" w:color="auto"/>
            </w:tcBorders>
          </w:tcPr>
          <w:p w14:paraId="769FCE8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P2</w:t>
            </w:r>
          </w:p>
        </w:tc>
        <w:tc>
          <w:tcPr>
            <w:tcW w:w="292" w:type="pct"/>
            <w:tcBorders>
              <w:top w:val="single" w:sz="4" w:space="0" w:color="auto"/>
              <w:left w:val="single" w:sz="4" w:space="0" w:color="auto"/>
              <w:bottom w:val="single" w:sz="4" w:space="0" w:color="auto"/>
              <w:right w:val="single" w:sz="4" w:space="0" w:color="auto"/>
            </w:tcBorders>
          </w:tcPr>
          <w:p w14:paraId="6BC38468"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P3</w:t>
            </w:r>
          </w:p>
        </w:tc>
        <w:tc>
          <w:tcPr>
            <w:tcW w:w="292" w:type="pct"/>
            <w:tcBorders>
              <w:top w:val="single" w:sz="4" w:space="0" w:color="auto"/>
              <w:left w:val="single" w:sz="4" w:space="0" w:color="auto"/>
              <w:bottom w:val="single" w:sz="4" w:space="0" w:color="auto"/>
              <w:right w:val="single" w:sz="4" w:space="0" w:color="auto"/>
            </w:tcBorders>
          </w:tcPr>
          <w:p w14:paraId="46BB88C9"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P4</w:t>
            </w:r>
          </w:p>
        </w:tc>
        <w:tc>
          <w:tcPr>
            <w:tcW w:w="292" w:type="pct"/>
            <w:tcBorders>
              <w:top w:val="single" w:sz="4" w:space="0" w:color="auto"/>
              <w:left w:val="single" w:sz="4" w:space="0" w:color="auto"/>
              <w:bottom w:val="single" w:sz="4" w:space="0" w:color="auto"/>
              <w:right w:val="single" w:sz="4" w:space="0" w:color="auto"/>
            </w:tcBorders>
          </w:tcPr>
          <w:p w14:paraId="237B5C5D"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P5</w:t>
            </w:r>
          </w:p>
        </w:tc>
        <w:tc>
          <w:tcPr>
            <w:tcW w:w="292" w:type="pct"/>
            <w:tcBorders>
              <w:top w:val="single" w:sz="4" w:space="0" w:color="auto"/>
              <w:left w:val="single" w:sz="4" w:space="0" w:color="auto"/>
              <w:bottom w:val="single" w:sz="4" w:space="0" w:color="auto"/>
              <w:right w:val="single" w:sz="4" w:space="0" w:color="auto"/>
            </w:tcBorders>
          </w:tcPr>
          <w:p w14:paraId="4E93315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P6</w:t>
            </w:r>
          </w:p>
        </w:tc>
        <w:tc>
          <w:tcPr>
            <w:tcW w:w="307" w:type="pct"/>
            <w:tcBorders>
              <w:top w:val="single" w:sz="4" w:space="0" w:color="auto"/>
              <w:left w:val="single" w:sz="4" w:space="0" w:color="auto"/>
              <w:bottom w:val="single" w:sz="4" w:space="0" w:color="auto"/>
              <w:right w:val="single" w:sz="4" w:space="0" w:color="auto"/>
            </w:tcBorders>
          </w:tcPr>
          <w:p w14:paraId="7FD9342A" w14:textId="77777777" w:rsidR="00CA305F" w:rsidRPr="00B013C7" w:rsidRDefault="00CA305F" w:rsidP="001866A0">
            <w:pPr>
              <w:rPr>
                <w:rFonts w:ascii="Calibri" w:hAnsi="Calibri" w:cs="Calibri"/>
                <w:sz w:val="20"/>
                <w:szCs w:val="20"/>
                <w:lang w:val="tr-TR"/>
              </w:rPr>
            </w:pPr>
            <w:r w:rsidRPr="00B013C7">
              <w:rPr>
                <w:rFonts w:ascii="Calibri" w:hAnsi="Calibri" w:cs="Calibri"/>
                <w:sz w:val="20"/>
                <w:szCs w:val="20"/>
                <w:lang w:val="tr-TR"/>
              </w:rPr>
              <w:t>P7</w:t>
            </w:r>
          </w:p>
        </w:tc>
        <w:tc>
          <w:tcPr>
            <w:tcW w:w="292" w:type="pct"/>
            <w:tcBorders>
              <w:top w:val="single" w:sz="4" w:space="0" w:color="auto"/>
              <w:left w:val="single" w:sz="4" w:space="0" w:color="auto"/>
              <w:bottom w:val="single" w:sz="4" w:space="0" w:color="auto"/>
              <w:right w:val="single" w:sz="4" w:space="0" w:color="auto"/>
            </w:tcBorders>
          </w:tcPr>
          <w:p w14:paraId="2D9B351B" w14:textId="220F46A8" w:rsidR="00CA305F" w:rsidRPr="00B013C7" w:rsidRDefault="00CA305F" w:rsidP="001866A0">
            <w:pPr>
              <w:rPr>
                <w:rFonts w:ascii="Calibri" w:hAnsi="Calibri" w:cs="Calibri"/>
                <w:sz w:val="20"/>
                <w:szCs w:val="20"/>
                <w:lang w:val="tr-TR"/>
              </w:rPr>
            </w:pPr>
            <w:r>
              <w:rPr>
                <w:rFonts w:ascii="Calibri" w:hAnsi="Calibri" w:cs="Calibri"/>
                <w:sz w:val="20"/>
                <w:szCs w:val="20"/>
                <w:lang w:val="tr-TR"/>
              </w:rPr>
              <w:t>P8</w:t>
            </w:r>
          </w:p>
        </w:tc>
        <w:tc>
          <w:tcPr>
            <w:tcW w:w="295" w:type="pct"/>
            <w:tcBorders>
              <w:top w:val="single" w:sz="4" w:space="0" w:color="auto"/>
              <w:left w:val="single" w:sz="4" w:space="0" w:color="auto"/>
              <w:bottom w:val="single" w:sz="4" w:space="0" w:color="auto"/>
              <w:right w:val="single" w:sz="4" w:space="0" w:color="auto"/>
            </w:tcBorders>
          </w:tcPr>
          <w:p w14:paraId="7576D4B8" w14:textId="5A2CD097" w:rsidR="00CA305F" w:rsidRPr="00B013C7" w:rsidRDefault="00CA305F" w:rsidP="001866A0">
            <w:pPr>
              <w:rPr>
                <w:rFonts w:ascii="Calibri" w:hAnsi="Calibri" w:cs="Calibri"/>
                <w:sz w:val="20"/>
                <w:szCs w:val="20"/>
                <w:lang w:val="tr-TR"/>
              </w:rPr>
            </w:pPr>
            <w:r>
              <w:rPr>
                <w:rFonts w:ascii="Calibri" w:hAnsi="Calibri" w:cs="Calibri"/>
                <w:sz w:val="20"/>
                <w:szCs w:val="20"/>
                <w:lang w:val="tr-TR"/>
              </w:rPr>
              <w:t>P9</w:t>
            </w:r>
          </w:p>
        </w:tc>
        <w:tc>
          <w:tcPr>
            <w:tcW w:w="291" w:type="pct"/>
            <w:tcBorders>
              <w:top w:val="single" w:sz="4" w:space="0" w:color="auto"/>
              <w:left w:val="single" w:sz="4" w:space="0" w:color="auto"/>
              <w:bottom w:val="single" w:sz="4" w:space="0" w:color="auto"/>
              <w:right w:val="single" w:sz="4" w:space="0" w:color="auto"/>
            </w:tcBorders>
          </w:tcPr>
          <w:p w14:paraId="7ADFEB57" w14:textId="6EC7F75E" w:rsidR="00CA305F" w:rsidRPr="00B013C7" w:rsidRDefault="00CA305F" w:rsidP="001866A0">
            <w:pPr>
              <w:rPr>
                <w:rFonts w:ascii="Calibri" w:hAnsi="Calibri" w:cs="Calibri"/>
                <w:sz w:val="20"/>
                <w:szCs w:val="20"/>
                <w:lang w:val="tr-TR"/>
              </w:rPr>
            </w:pPr>
            <w:r>
              <w:rPr>
                <w:rFonts w:ascii="Calibri" w:hAnsi="Calibri" w:cs="Calibri"/>
                <w:sz w:val="20"/>
                <w:szCs w:val="20"/>
                <w:lang w:val="tr-TR"/>
              </w:rPr>
              <w:t>P10</w:t>
            </w:r>
          </w:p>
        </w:tc>
        <w:tc>
          <w:tcPr>
            <w:tcW w:w="291" w:type="pct"/>
            <w:tcBorders>
              <w:top w:val="single" w:sz="4" w:space="0" w:color="auto"/>
              <w:left w:val="single" w:sz="4" w:space="0" w:color="auto"/>
              <w:bottom w:val="single" w:sz="4" w:space="0" w:color="auto"/>
              <w:right w:val="single" w:sz="4" w:space="0" w:color="auto"/>
            </w:tcBorders>
          </w:tcPr>
          <w:p w14:paraId="3800655B" w14:textId="0AD35F08" w:rsidR="00CA305F" w:rsidRPr="00B013C7" w:rsidRDefault="00CA305F" w:rsidP="001866A0">
            <w:pPr>
              <w:rPr>
                <w:rFonts w:ascii="Calibri" w:hAnsi="Calibri" w:cs="Calibri"/>
                <w:sz w:val="20"/>
                <w:szCs w:val="20"/>
                <w:lang w:val="tr-TR"/>
              </w:rPr>
            </w:pPr>
            <w:r>
              <w:rPr>
                <w:rFonts w:ascii="Calibri" w:hAnsi="Calibri" w:cs="Calibri"/>
                <w:sz w:val="20"/>
                <w:szCs w:val="20"/>
                <w:lang w:val="tr-TR"/>
              </w:rPr>
              <w:t>P11</w:t>
            </w:r>
          </w:p>
        </w:tc>
        <w:tc>
          <w:tcPr>
            <w:tcW w:w="290" w:type="pct"/>
            <w:tcBorders>
              <w:top w:val="single" w:sz="4" w:space="0" w:color="auto"/>
              <w:left w:val="single" w:sz="4" w:space="0" w:color="auto"/>
              <w:bottom w:val="single" w:sz="4" w:space="0" w:color="auto"/>
              <w:right w:val="single" w:sz="4" w:space="0" w:color="auto"/>
            </w:tcBorders>
          </w:tcPr>
          <w:p w14:paraId="282511A6" w14:textId="2521170F" w:rsidR="00CA305F" w:rsidRDefault="00CA305F" w:rsidP="001866A0">
            <w:pPr>
              <w:rPr>
                <w:rFonts w:ascii="Calibri" w:hAnsi="Calibri" w:cs="Calibri"/>
                <w:sz w:val="20"/>
                <w:szCs w:val="20"/>
                <w:lang w:val="tr-TR"/>
              </w:rPr>
            </w:pPr>
            <w:r>
              <w:rPr>
                <w:rFonts w:ascii="Calibri" w:hAnsi="Calibri" w:cs="Calibri"/>
                <w:sz w:val="20"/>
                <w:szCs w:val="20"/>
                <w:lang w:val="tr-TR"/>
              </w:rPr>
              <w:t>P12</w:t>
            </w:r>
          </w:p>
        </w:tc>
        <w:tc>
          <w:tcPr>
            <w:tcW w:w="290" w:type="pct"/>
            <w:tcBorders>
              <w:top w:val="single" w:sz="4" w:space="0" w:color="auto"/>
              <w:left w:val="single" w:sz="4" w:space="0" w:color="auto"/>
              <w:bottom w:val="single" w:sz="4" w:space="0" w:color="auto"/>
              <w:right w:val="single" w:sz="4" w:space="0" w:color="auto"/>
            </w:tcBorders>
          </w:tcPr>
          <w:p w14:paraId="764182E5" w14:textId="7D2446C1" w:rsidR="00CA305F" w:rsidRDefault="00CA305F" w:rsidP="001866A0">
            <w:pPr>
              <w:rPr>
                <w:rFonts w:ascii="Calibri" w:hAnsi="Calibri" w:cs="Calibri"/>
                <w:sz w:val="20"/>
                <w:szCs w:val="20"/>
                <w:lang w:val="tr-TR"/>
              </w:rPr>
            </w:pPr>
            <w:r>
              <w:rPr>
                <w:rFonts w:ascii="Calibri" w:hAnsi="Calibri" w:cs="Calibri"/>
                <w:sz w:val="20"/>
                <w:szCs w:val="20"/>
                <w:lang w:val="tr-TR"/>
              </w:rPr>
              <w:t>P13</w:t>
            </w:r>
          </w:p>
        </w:tc>
        <w:tc>
          <w:tcPr>
            <w:tcW w:w="290" w:type="pct"/>
            <w:tcBorders>
              <w:top w:val="single" w:sz="4" w:space="0" w:color="auto"/>
              <w:left w:val="single" w:sz="4" w:space="0" w:color="auto"/>
              <w:bottom w:val="single" w:sz="4" w:space="0" w:color="auto"/>
              <w:right w:val="single" w:sz="4" w:space="0" w:color="auto"/>
            </w:tcBorders>
          </w:tcPr>
          <w:p w14:paraId="2F3398FA" w14:textId="2A63FB26" w:rsidR="00CA305F" w:rsidRDefault="00CA305F" w:rsidP="001866A0">
            <w:pPr>
              <w:rPr>
                <w:rFonts w:ascii="Calibri" w:hAnsi="Calibri" w:cs="Calibri"/>
                <w:sz w:val="20"/>
                <w:szCs w:val="20"/>
                <w:lang w:val="tr-TR"/>
              </w:rPr>
            </w:pPr>
            <w:r>
              <w:rPr>
                <w:rFonts w:ascii="Calibri" w:hAnsi="Calibri" w:cs="Calibri"/>
                <w:sz w:val="20"/>
                <w:szCs w:val="20"/>
                <w:lang w:val="tr-TR"/>
              </w:rPr>
              <w:t>P14</w:t>
            </w:r>
          </w:p>
        </w:tc>
      </w:tr>
      <w:tr w:rsidR="00924C20" w:rsidRPr="00B013C7" w14:paraId="23921B3B" w14:textId="69808223" w:rsidTr="00924C20">
        <w:tc>
          <w:tcPr>
            <w:tcW w:w="564" w:type="pct"/>
            <w:vMerge w:val="restart"/>
            <w:tcBorders>
              <w:top w:val="single" w:sz="4" w:space="0" w:color="auto"/>
              <w:left w:val="single" w:sz="4" w:space="0" w:color="auto"/>
              <w:right w:val="single" w:sz="4" w:space="0" w:color="auto"/>
            </w:tcBorders>
          </w:tcPr>
          <w:p w14:paraId="57D46C2B" w14:textId="77777777" w:rsidR="00924C20" w:rsidRDefault="00924C20" w:rsidP="001866A0">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924C20" w:rsidRPr="00B013C7" w:rsidRDefault="00924C20" w:rsidP="001866A0">
            <w:pPr>
              <w:rPr>
                <w:rFonts w:ascii="Calibri" w:hAnsi="Calibri" w:cs="Calibri"/>
                <w:sz w:val="20"/>
                <w:szCs w:val="20"/>
                <w:lang w:val="tr-TR"/>
              </w:rPr>
            </w:pPr>
            <w:r>
              <w:rPr>
                <w:rFonts w:ascii="Calibri" w:hAnsi="Calibri" w:cs="Calibri"/>
                <w:sz w:val="20"/>
                <w:szCs w:val="20"/>
                <w:lang w:val="tr-TR"/>
              </w:rPr>
              <w:t>Learning outcomes</w:t>
            </w:r>
          </w:p>
        </w:tc>
        <w:tc>
          <w:tcPr>
            <w:tcW w:w="248" w:type="pct"/>
            <w:tcBorders>
              <w:top w:val="single" w:sz="4" w:space="0" w:color="auto"/>
              <w:left w:val="single" w:sz="4" w:space="0" w:color="auto"/>
              <w:bottom w:val="single" w:sz="4" w:space="0" w:color="auto"/>
              <w:right w:val="single" w:sz="4" w:space="0" w:color="auto"/>
            </w:tcBorders>
          </w:tcPr>
          <w:p w14:paraId="2B013477"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Ö1</w:t>
            </w:r>
          </w:p>
        </w:tc>
        <w:tc>
          <w:tcPr>
            <w:tcW w:w="382" w:type="pct"/>
            <w:tcBorders>
              <w:top w:val="single" w:sz="4" w:space="0" w:color="auto"/>
              <w:left w:val="single" w:sz="4" w:space="0" w:color="auto"/>
              <w:bottom w:val="single" w:sz="4" w:space="0" w:color="auto"/>
              <w:right w:val="single" w:sz="4" w:space="0" w:color="auto"/>
            </w:tcBorders>
          </w:tcPr>
          <w:p w14:paraId="68467C10" w14:textId="413C20BF" w:rsidR="00924C20" w:rsidRPr="00B013C7" w:rsidRDefault="00924C20"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31272E9" w14:textId="3AC124D7"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5CF5393" w14:textId="28BF34C1"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1DC5FCDB" w14:textId="4A57A83B"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F8217DA" w14:textId="3B460C09"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CD9EC2C" w14:textId="1FDDAA4A"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5F4635FD" w14:textId="15DA9DF8"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E84822C" w14:textId="7EEAF8B3"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D6ED021" w14:textId="1753E16B"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6FD2A41E" w14:textId="07FB790D" w:rsidR="00924C20" w:rsidRPr="00B013C7" w:rsidRDefault="00924C20"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7F110DFE" w14:textId="0904B85C" w:rsidR="00924C20" w:rsidRPr="00B013C7" w:rsidRDefault="002C4E32"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22245276" w14:textId="15214BC2" w:rsidR="00924C20" w:rsidRPr="00B013C7" w:rsidRDefault="002C4E32"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237BBFE" w14:textId="39641D01" w:rsidR="00924C20" w:rsidRPr="00B013C7" w:rsidRDefault="002C4E32" w:rsidP="001866A0">
            <w:pPr>
              <w:rPr>
                <w:rFonts w:ascii="Calibri" w:hAnsi="Calibri" w:cs="Calibri"/>
                <w:sz w:val="20"/>
                <w:szCs w:val="20"/>
                <w:lang w:val="tr-TR"/>
              </w:rPr>
            </w:pPr>
            <w:r>
              <w:rPr>
                <w:rFonts w:ascii="Calibri" w:hAnsi="Calibri" w:cs="Calibri"/>
                <w:sz w:val="20"/>
                <w:szCs w:val="20"/>
                <w:lang w:val="tr-TR"/>
              </w:rPr>
              <w:t>1</w:t>
            </w:r>
          </w:p>
        </w:tc>
        <w:tc>
          <w:tcPr>
            <w:tcW w:w="290" w:type="pct"/>
            <w:tcBorders>
              <w:top w:val="single" w:sz="4" w:space="0" w:color="auto"/>
              <w:left w:val="single" w:sz="4" w:space="0" w:color="auto"/>
              <w:bottom w:val="single" w:sz="4" w:space="0" w:color="auto"/>
              <w:right w:val="single" w:sz="4" w:space="0" w:color="auto"/>
            </w:tcBorders>
          </w:tcPr>
          <w:p w14:paraId="020D7852" w14:textId="0948958E" w:rsidR="00924C20" w:rsidRPr="00B013C7" w:rsidRDefault="00924C20" w:rsidP="001866A0">
            <w:pPr>
              <w:rPr>
                <w:rFonts w:ascii="Calibri" w:hAnsi="Calibri" w:cs="Calibri"/>
                <w:sz w:val="20"/>
                <w:szCs w:val="20"/>
                <w:lang w:val="tr-TR"/>
              </w:rPr>
            </w:pPr>
            <w:r>
              <w:rPr>
                <w:rFonts w:ascii="Calibri" w:hAnsi="Calibri" w:cs="Calibri"/>
                <w:sz w:val="20"/>
                <w:szCs w:val="20"/>
                <w:lang w:val="tr-TR"/>
              </w:rPr>
              <w:t>4</w:t>
            </w:r>
          </w:p>
        </w:tc>
      </w:tr>
      <w:tr w:rsidR="00924C20" w:rsidRPr="00B013C7" w14:paraId="1035CB95" w14:textId="59CDA214" w:rsidTr="00924C20">
        <w:tc>
          <w:tcPr>
            <w:tcW w:w="564" w:type="pct"/>
            <w:vMerge/>
            <w:tcBorders>
              <w:left w:val="single" w:sz="4" w:space="0" w:color="auto"/>
              <w:right w:val="single" w:sz="4" w:space="0" w:color="auto"/>
            </w:tcBorders>
          </w:tcPr>
          <w:p w14:paraId="372B64A0"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16C01ED3"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Ö2</w:t>
            </w:r>
          </w:p>
        </w:tc>
        <w:tc>
          <w:tcPr>
            <w:tcW w:w="382" w:type="pct"/>
            <w:tcBorders>
              <w:top w:val="single" w:sz="4" w:space="0" w:color="auto"/>
              <w:left w:val="single" w:sz="4" w:space="0" w:color="auto"/>
              <w:bottom w:val="single" w:sz="4" w:space="0" w:color="auto"/>
              <w:right w:val="single" w:sz="4" w:space="0" w:color="auto"/>
            </w:tcBorders>
          </w:tcPr>
          <w:p w14:paraId="636B502E" w14:textId="1E1268C2"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6EFD226" w14:textId="497CED8F" w:rsidR="00924C20" w:rsidRPr="00B013C7" w:rsidRDefault="006D5BEC" w:rsidP="001866A0">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595DC2B0" w14:textId="4349A242"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D02AD54" w14:textId="0B688852"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AC07616" w14:textId="44425BE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747F0C85" w14:textId="155F2C9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4910450C" w14:textId="7F3E2E29"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FA7058D" w14:textId="0F7DD987"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5" w:type="pct"/>
            <w:tcBorders>
              <w:top w:val="single" w:sz="4" w:space="0" w:color="auto"/>
              <w:left w:val="single" w:sz="4" w:space="0" w:color="auto"/>
              <w:bottom w:val="single" w:sz="4" w:space="0" w:color="auto"/>
              <w:right w:val="single" w:sz="4" w:space="0" w:color="auto"/>
            </w:tcBorders>
          </w:tcPr>
          <w:p w14:paraId="2C461481" w14:textId="6A0EC29E"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31AEC15F" w14:textId="534D188A"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1DAC65B9" w14:textId="4FB34A9C"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816971A" w14:textId="2C4232C4"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F7A0E4" w14:textId="02A258DB"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0CFAD43" w14:textId="29378042"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211128D8" w14:textId="7A36C591" w:rsidTr="00924C20">
        <w:tc>
          <w:tcPr>
            <w:tcW w:w="564" w:type="pct"/>
            <w:vMerge/>
            <w:tcBorders>
              <w:left w:val="single" w:sz="4" w:space="0" w:color="auto"/>
              <w:right w:val="single" w:sz="4" w:space="0" w:color="auto"/>
            </w:tcBorders>
          </w:tcPr>
          <w:p w14:paraId="7ACFCE05"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111F8D2E"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Ö3</w:t>
            </w:r>
          </w:p>
        </w:tc>
        <w:tc>
          <w:tcPr>
            <w:tcW w:w="382" w:type="pct"/>
            <w:tcBorders>
              <w:top w:val="single" w:sz="4" w:space="0" w:color="auto"/>
              <w:left w:val="single" w:sz="4" w:space="0" w:color="auto"/>
              <w:bottom w:val="single" w:sz="4" w:space="0" w:color="auto"/>
              <w:right w:val="single" w:sz="4" w:space="0" w:color="auto"/>
            </w:tcBorders>
          </w:tcPr>
          <w:p w14:paraId="0277DED4" w14:textId="09A0A5CC"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4BAC1892" w14:textId="73052B58"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43783AB" w14:textId="79C965FE"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00C2ED73" w14:textId="714E71E7"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11BFC57" w14:textId="6974A5B9"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9AC6BDA" w14:textId="3B069F52"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26B24BC2" w14:textId="081AE2F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729A037" w14:textId="0A81A680"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27BE3D57" w14:textId="2ADD39A5"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B66FDB7" w14:textId="03F92AD0"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1" w:type="pct"/>
            <w:tcBorders>
              <w:top w:val="single" w:sz="4" w:space="0" w:color="auto"/>
              <w:left w:val="single" w:sz="4" w:space="0" w:color="auto"/>
              <w:bottom w:val="single" w:sz="4" w:space="0" w:color="auto"/>
              <w:right w:val="single" w:sz="4" w:space="0" w:color="auto"/>
            </w:tcBorders>
          </w:tcPr>
          <w:p w14:paraId="6665F8C5" w14:textId="3E5AAC92"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5C9C35BE" w14:textId="6082966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7D60E89" w14:textId="0CD0AE62" w:rsidR="00924C20" w:rsidRPr="00B013C7" w:rsidRDefault="006D5BEC"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24650E7" w14:textId="3CBEAB96" w:rsidR="00924C20" w:rsidRPr="00B013C7" w:rsidRDefault="006D5BEC"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5B11FEBE" w14:textId="7E9A5FE4" w:rsidTr="00924C20">
        <w:tc>
          <w:tcPr>
            <w:tcW w:w="564" w:type="pct"/>
            <w:vMerge/>
            <w:tcBorders>
              <w:left w:val="single" w:sz="4" w:space="0" w:color="auto"/>
              <w:right w:val="single" w:sz="4" w:space="0" w:color="auto"/>
            </w:tcBorders>
          </w:tcPr>
          <w:p w14:paraId="2A58B85E"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28A5B615"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Ö4</w:t>
            </w:r>
          </w:p>
        </w:tc>
        <w:tc>
          <w:tcPr>
            <w:tcW w:w="382" w:type="pct"/>
            <w:tcBorders>
              <w:top w:val="single" w:sz="4" w:space="0" w:color="auto"/>
              <w:left w:val="single" w:sz="4" w:space="0" w:color="auto"/>
              <w:bottom w:val="single" w:sz="4" w:space="0" w:color="auto"/>
              <w:right w:val="single" w:sz="4" w:space="0" w:color="auto"/>
            </w:tcBorders>
          </w:tcPr>
          <w:p w14:paraId="7847057D" w14:textId="34271D2A"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7AA7FA6" w14:textId="5B969A64"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42EFEB3B" w14:textId="3BADC8C4"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9200DCE" w14:textId="14FBEA43"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2DBE435F" w14:textId="1F56C4C3"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72B5B71" w14:textId="5EC73E10"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555FE646" w14:textId="1CA4C1C2"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6DF4661F" w14:textId="30F44565"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4D50C23" w14:textId="2616FDB9"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25A9CD2C" w14:textId="5B10675D"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7E1270CA" w14:textId="1F5A4DBA" w:rsidR="00924C20" w:rsidRPr="00B013C7" w:rsidRDefault="00CA378E" w:rsidP="001866A0">
            <w:pPr>
              <w:rPr>
                <w:rFonts w:ascii="Calibri" w:hAnsi="Calibri" w:cs="Calibri"/>
                <w:sz w:val="20"/>
                <w:szCs w:val="20"/>
                <w:lang w:val="tr-TR"/>
              </w:rPr>
            </w:pPr>
            <w:r>
              <w:rPr>
                <w:rFonts w:ascii="Calibri" w:hAnsi="Calibri" w:cs="Calibri"/>
                <w:sz w:val="20"/>
                <w:szCs w:val="20"/>
                <w:lang w:val="tr-TR"/>
              </w:rPr>
              <w:t>1</w:t>
            </w:r>
          </w:p>
        </w:tc>
        <w:tc>
          <w:tcPr>
            <w:tcW w:w="290" w:type="pct"/>
            <w:tcBorders>
              <w:top w:val="single" w:sz="4" w:space="0" w:color="auto"/>
              <w:left w:val="single" w:sz="4" w:space="0" w:color="auto"/>
              <w:bottom w:val="single" w:sz="4" w:space="0" w:color="auto"/>
              <w:right w:val="single" w:sz="4" w:space="0" w:color="auto"/>
            </w:tcBorders>
          </w:tcPr>
          <w:p w14:paraId="31BB8498" w14:textId="6664A478"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551DB12" w14:textId="3E068FDF" w:rsidR="00924C20" w:rsidRPr="00B013C7" w:rsidRDefault="00CA378E" w:rsidP="001866A0">
            <w:pPr>
              <w:rPr>
                <w:rFonts w:ascii="Calibri" w:hAnsi="Calibri" w:cs="Calibri"/>
                <w:sz w:val="20"/>
                <w:szCs w:val="20"/>
                <w:lang w:val="tr-TR"/>
              </w:rPr>
            </w:pPr>
            <w:r>
              <w:rPr>
                <w:rFonts w:ascii="Calibri" w:hAnsi="Calibri" w:cs="Calibri"/>
                <w:sz w:val="20"/>
                <w:szCs w:val="20"/>
                <w:lang w:val="tr-TR"/>
              </w:rPr>
              <w:t>1</w:t>
            </w:r>
          </w:p>
        </w:tc>
        <w:tc>
          <w:tcPr>
            <w:tcW w:w="290" w:type="pct"/>
            <w:tcBorders>
              <w:top w:val="single" w:sz="4" w:space="0" w:color="auto"/>
              <w:left w:val="single" w:sz="4" w:space="0" w:color="auto"/>
              <w:bottom w:val="single" w:sz="4" w:space="0" w:color="auto"/>
              <w:right w:val="single" w:sz="4" w:space="0" w:color="auto"/>
            </w:tcBorders>
          </w:tcPr>
          <w:p w14:paraId="035DB3F4" w14:textId="1CCA36A8"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r>
      <w:tr w:rsidR="00924C20" w:rsidRPr="00B013C7" w14:paraId="37C5093A" w14:textId="3CCD5083" w:rsidTr="00924C20">
        <w:tc>
          <w:tcPr>
            <w:tcW w:w="564" w:type="pct"/>
            <w:vMerge/>
            <w:tcBorders>
              <w:left w:val="single" w:sz="4" w:space="0" w:color="auto"/>
              <w:right w:val="single" w:sz="4" w:space="0" w:color="auto"/>
            </w:tcBorders>
          </w:tcPr>
          <w:p w14:paraId="5C66ADC4"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6A2523DF" w14:textId="77777777" w:rsidR="00924C20" w:rsidRPr="00B013C7" w:rsidRDefault="00924C20" w:rsidP="001866A0">
            <w:pPr>
              <w:rPr>
                <w:rFonts w:ascii="Calibri" w:hAnsi="Calibri" w:cs="Calibri"/>
                <w:sz w:val="20"/>
                <w:szCs w:val="20"/>
                <w:lang w:val="tr-TR"/>
              </w:rPr>
            </w:pPr>
            <w:r w:rsidRPr="00B013C7">
              <w:rPr>
                <w:rFonts w:ascii="Calibri" w:hAnsi="Calibri" w:cs="Calibri"/>
                <w:sz w:val="20"/>
                <w:szCs w:val="20"/>
                <w:lang w:val="tr-TR"/>
              </w:rPr>
              <w:t>Ö5</w:t>
            </w:r>
          </w:p>
        </w:tc>
        <w:tc>
          <w:tcPr>
            <w:tcW w:w="382" w:type="pct"/>
            <w:tcBorders>
              <w:top w:val="single" w:sz="4" w:space="0" w:color="auto"/>
              <w:left w:val="single" w:sz="4" w:space="0" w:color="auto"/>
              <w:bottom w:val="single" w:sz="4" w:space="0" w:color="auto"/>
              <w:right w:val="single" w:sz="4" w:space="0" w:color="auto"/>
            </w:tcBorders>
          </w:tcPr>
          <w:p w14:paraId="2DDE22E4" w14:textId="149F79F0"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DED487D" w14:textId="4515BACA"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5302BE13" w14:textId="4F5D9365"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2B42B080" w14:textId="53EC7A02"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3879F0EC" w14:textId="32118348"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2" w:type="pct"/>
            <w:tcBorders>
              <w:top w:val="single" w:sz="4" w:space="0" w:color="auto"/>
              <w:left w:val="single" w:sz="4" w:space="0" w:color="auto"/>
              <w:bottom w:val="single" w:sz="4" w:space="0" w:color="auto"/>
              <w:right w:val="single" w:sz="4" w:space="0" w:color="auto"/>
            </w:tcBorders>
          </w:tcPr>
          <w:p w14:paraId="391C6015" w14:textId="64E631DA"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307" w:type="pct"/>
            <w:tcBorders>
              <w:top w:val="single" w:sz="4" w:space="0" w:color="auto"/>
              <w:left w:val="single" w:sz="4" w:space="0" w:color="auto"/>
              <w:bottom w:val="single" w:sz="4" w:space="0" w:color="auto"/>
              <w:right w:val="single" w:sz="4" w:space="0" w:color="auto"/>
            </w:tcBorders>
          </w:tcPr>
          <w:p w14:paraId="109ED103" w14:textId="6E136A15" w:rsidR="00924C20" w:rsidRPr="00B013C7" w:rsidRDefault="00CA378E" w:rsidP="001866A0">
            <w:pPr>
              <w:rPr>
                <w:rFonts w:ascii="Calibri" w:hAnsi="Calibri" w:cs="Calibri"/>
                <w:sz w:val="20"/>
                <w:szCs w:val="20"/>
                <w:lang w:val="tr-TR"/>
              </w:rPr>
            </w:pPr>
            <w:r>
              <w:rPr>
                <w:rFonts w:ascii="Calibri" w:hAnsi="Calibri" w:cs="Calibri"/>
                <w:sz w:val="20"/>
                <w:szCs w:val="20"/>
                <w:lang w:val="tr-TR"/>
              </w:rPr>
              <w:t>1</w:t>
            </w:r>
          </w:p>
        </w:tc>
        <w:tc>
          <w:tcPr>
            <w:tcW w:w="292" w:type="pct"/>
            <w:tcBorders>
              <w:top w:val="single" w:sz="4" w:space="0" w:color="auto"/>
              <w:left w:val="single" w:sz="4" w:space="0" w:color="auto"/>
              <w:bottom w:val="single" w:sz="4" w:space="0" w:color="auto"/>
              <w:right w:val="single" w:sz="4" w:space="0" w:color="auto"/>
            </w:tcBorders>
          </w:tcPr>
          <w:p w14:paraId="6CF5A7F4" w14:textId="79D9AB6D"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1C529BB6" w14:textId="2E9261EB"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328B7668" w14:textId="40C34ECF"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1" w:type="pct"/>
            <w:tcBorders>
              <w:top w:val="single" w:sz="4" w:space="0" w:color="auto"/>
              <w:left w:val="single" w:sz="4" w:space="0" w:color="auto"/>
              <w:bottom w:val="single" w:sz="4" w:space="0" w:color="auto"/>
              <w:right w:val="single" w:sz="4" w:space="0" w:color="auto"/>
            </w:tcBorders>
          </w:tcPr>
          <w:p w14:paraId="0DC7DE50" w14:textId="1FB33E42"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380E43B6" w14:textId="3A682266"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4CE527C9" w14:textId="47FC7447"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2B968643" w14:textId="3B059DBD"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r>
      <w:tr w:rsidR="00924C20" w:rsidRPr="00B013C7" w14:paraId="363824E6" w14:textId="77777777" w:rsidTr="00924C20">
        <w:tc>
          <w:tcPr>
            <w:tcW w:w="564" w:type="pct"/>
            <w:vMerge/>
            <w:tcBorders>
              <w:left w:val="single" w:sz="4" w:space="0" w:color="auto"/>
              <w:bottom w:val="single" w:sz="4" w:space="0" w:color="auto"/>
              <w:right w:val="single" w:sz="4" w:space="0" w:color="auto"/>
            </w:tcBorders>
          </w:tcPr>
          <w:p w14:paraId="0A61EE38" w14:textId="77777777" w:rsidR="00924C20" w:rsidRPr="00B013C7" w:rsidRDefault="00924C20" w:rsidP="001866A0">
            <w:pPr>
              <w:rPr>
                <w:rFonts w:ascii="Calibri" w:hAnsi="Calibri" w:cs="Calibri"/>
                <w:sz w:val="20"/>
                <w:szCs w:val="20"/>
                <w:lang w:val="tr-TR"/>
              </w:rPr>
            </w:pPr>
          </w:p>
        </w:tc>
        <w:tc>
          <w:tcPr>
            <w:tcW w:w="248" w:type="pct"/>
            <w:tcBorders>
              <w:top w:val="single" w:sz="4" w:space="0" w:color="auto"/>
              <w:left w:val="single" w:sz="4" w:space="0" w:color="auto"/>
              <w:bottom w:val="single" w:sz="4" w:space="0" w:color="auto"/>
              <w:right w:val="single" w:sz="4" w:space="0" w:color="auto"/>
            </w:tcBorders>
          </w:tcPr>
          <w:p w14:paraId="69FC9E9A" w14:textId="6D7CD992" w:rsidR="00924C20" w:rsidRPr="00B013C7" w:rsidRDefault="00924C20" w:rsidP="001866A0">
            <w:pPr>
              <w:rPr>
                <w:rFonts w:ascii="Calibri" w:hAnsi="Calibri" w:cs="Calibri"/>
                <w:sz w:val="20"/>
                <w:szCs w:val="20"/>
                <w:lang w:val="tr-TR"/>
              </w:rPr>
            </w:pPr>
            <w:r>
              <w:rPr>
                <w:rFonts w:ascii="Calibri" w:hAnsi="Calibri" w:cs="Calibri"/>
                <w:sz w:val="20"/>
                <w:szCs w:val="20"/>
                <w:lang w:val="tr-TR"/>
              </w:rPr>
              <w:t>Ö6</w:t>
            </w:r>
          </w:p>
        </w:tc>
        <w:tc>
          <w:tcPr>
            <w:tcW w:w="382" w:type="pct"/>
            <w:tcBorders>
              <w:top w:val="single" w:sz="4" w:space="0" w:color="auto"/>
              <w:left w:val="single" w:sz="4" w:space="0" w:color="auto"/>
              <w:bottom w:val="single" w:sz="4" w:space="0" w:color="auto"/>
              <w:right w:val="single" w:sz="4" w:space="0" w:color="auto"/>
            </w:tcBorders>
          </w:tcPr>
          <w:p w14:paraId="1B5D65FF" w14:textId="0EDFDA44"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691E9843" w14:textId="3CC52949"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55C43E1F" w14:textId="72CDB367"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649007CC" w14:textId="5868671C"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04880377" w14:textId="38487E34"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2" w:type="pct"/>
            <w:tcBorders>
              <w:top w:val="single" w:sz="4" w:space="0" w:color="auto"/>
              <w:left w:val="single" w:sz="4" w:space="0" w:color="auto"/>
              <w:bottom w:val="single" w:sz="4" w:space="0" w:color="auto"/>
              <w:right w:val="single" w:sz="4" w:space="0" w:color="auto"/>
            </w:tcBorders>
          </w:tcPr>
          <w:p w14:paraId="70F9A459" w14:textId="501E7359"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307" w:type="pct"/>
            <w:tcBorders>
              <w:top w:val="single" w:sz="4" w:space="0" w:color="auto"/>
              <w:left w:val="single" w:sz="4" w:space="0" w:color="auto"/>
              <w:bottom w:val="single" w:sz="4" w:space="0" w:color="auto"/>
              <w:right w:val="single" w:sz="4" w:space="0" w:color="auto"/>
            </w:tcBorders>
          </w:tcPr>
          <w:p w14:paraId="3422EC69" w14:textId="3B3BEABC"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c>
          <w:tcPr>
            <w:tcW w:w="292" w:type="pct"/>
            <w:tcBorders>
              <w:top w:val="single" w:sz="4" w:space="0" w:color="auto"/>
              <w:left w:val="single" w:sz="4" w:space="0" w:color="auto"/>
              <w:bottom w:val="single" w:sz="4" w:space="0" w:color="auto"/>
              <w:right w:val="single" w:sz="4" w:space="0" w:color="auto"/>
            </w:tcBorders>
          </w:tcPr>
          <w:p w14:paraId="3AD43835" w14:textId="04A8FA21"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5" w:type="pct"/>
            <w:tcBorders>
              <w:top w:val="single" w:sz="4" w:space="0" w:color="auto"/>
              <w:left w:val="single" w:sz="4" w:space="0" w:color="auto"/>
              <w:bottom w:val="single" w:sz="4" w:space="0" w:color="auto"/>
              <w:right w:val="single" w:sz="4" w:space="0" w:color="auto"/>
            </w:tcBorders>
          </w:tcPr>
          <w:p w14:paraId="7A7D2EB4" w14:textId="61907092"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2F75AD59" w14:textId="7D3B6DCC"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c>
          <w:tcPr>
            <w:tcW w:w="291" w:type="pct"/>
            <w:tcBorders>
              <w:top w:val="single" w:sz="4" w:space="0" w:color="auto"/>
              <w:left w:val="single" w:sz="4" w:space="0" w:color="auto"/>
              <w:bottom w:val="single" w:sz="4" w:space="0" w:color="auto"/>
              <w:right w:val="single" w:sz="4" w:space="0" w:color="auto"/>
            </w:tcBorders>
          </w:tcPr>
          <w:p w14:paraId="5087EFD8" w14:textId="6BF0265D"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0A091A5F" w14:textId="76FCB657" w:rsidR="00924C20" w:rsidRPr="00B013C7" w:rsidRDefault="00CA378E" w:rsidP="001866A0">
            <w:pPr>
              <w:rPr>
                <w:rFonts w:ascii="Calibri" w:hAnsi="Calibri" w:cs="Calibri"/>
                <w:sz w:val="20"/>
                <w:szCs w:val="20"/>
                <w:lang w:val="tr-TR"/>
              </w:rPr>
            </w:pPr>
            <w:r>
              <w:rPr>
                <w:rFonts w:ascii="Calibri" w:hAnsi="Calibri" w:cs="Calibri"/>
                <w:sz w:val="20"/>
                <w:szCs w:val="20"/>
                <w:lang w:val="tr-TR"/>
              </w:rPr>
              <w:t>3</w:t>
            </w:r>
          </w:p>
        </w:tc>
        <w:tc>
          <w:tcPr>
            <w:tcW w:w="290" w:type="pct"/>
            <w:tcBorders>
              <w:top w:val="single" w:sz="4" w:space="0" w:color="auto"/>
              <w:left w:val="single" w:sz="4" w:space="0" w:color="auto"/>
              <w:bottom w:val="single" w:sz="4" w:space="0" w:color="auto"/>
              <w:right w:val="single" w:sz="4" w:space="0" w:color="auto"/>
            </w:tcBorders>
          </w:tcPr>
          <w:p w14:paraId="1A456D61" w14:textId="57EC31D9" w:rsidR="00924C20" w:rsidRPr="00B013C7" w:rsidRDefault="00CA378E" w:rsidP="001866A0">
            <w:pPr>
              <w:rPr>
                <w:rFonts w:ascii="Calibri" w:hAnsi="Calibri" w:cs="Calibri"/>
                <w:sz w:val="20"/>
                <w:szCs w:val="20"/>
                <w:lang w:val="tr-TR"/>
              </w:rPr>
            </w:pPr>
            <w:r>
              <w:rPr>
                <w:rFonts w:ascii="Calibri" w:hAnsi="Calibri" w:cs="Calibri"/>
                <w:sz w:val="20"/>
                <w:szCs w:val="20"/>
                <w:lang w:val="tr-TR"/>
              </w:rPr>
              <w:t>2</w:t>
            </w:r>
          </w:p>
        </w:tc>
        <w:tc>
          <w:tcPr>
            <w:tcW w:w="290" w:type="pct"/>
            <w:tcBorders>
              <w:top w:val="single" w:sz="4" w:space="0" w:color="auto"/>
              <w:left w:val="single" w:sz="4" w:space="0" w:color="auto"/>
              <w:bottom w:val="single" w:sz="4" w:space="0" w:color="auto"/>
              <w:right w:val="single" w:sz="4" w:space="0" w:color="auto"/>
            </w:tcBorders>
          </w:tcPr>
          <w:p w14:paraId="7481E4EC" w14:textId="1B41309E" w:rsidR="00924C20" w:rsidRPr="00B013C7" w:rsidRDefault="00CA378E" w:rsidP="001866A0">
            <w:pPr>
              <w:rPr>
                <w:rFonts w:ascii="Calibri" w:hAnsi="Calibri" w:cs="Calibri"/>
                <w:sz w:val="20"/>
                <w:szCs w:val="20"/>
                <w:lang w:val="tr-TR"/>
              </w:rPr>
            </w:pPr>
            <w:r>
              <w:rPr>
                <w:rFonts w:ascii="Calibri" w:hAnsi="Calibri" w:cs="Calibri"/>
                <w:sz w:val="20"/>
                <w:szCs w:val="20"/>
                <w:lang w:val="tr-TR"/>
              </w:rPr>
              <w:t>4</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CF6BB8D" w14:textId="48864639" w:rsidR="00577F9B" w:rsidRPr="00577F9B" w:rsidRDefault="00577F9B" w:rsidP="00577F9B">
      <w:pPr>
        <w:pStyle w:val="ListeParagraf"/>
        <w:numPr>
          <w:ilvl w:val="0"/>
          <w:numId w:val="2"/>
        </w:numPr>
      </w:pPr>
      <w:r w:rsidRPr="00577F9B">
        <w:t xml:space="preserve">  Possesses comprehensive and systematic knowledge of concepts, theories, principles, and facts in their field and related disciplines.</w:t>
      </w:r>
    </w:p>
    <w:p w14:paraId="4085BF5A" w14:textId="6240C38F" w:rsidR="00577F9B" w:rsidRPr="00577F9B" w:rsidRDefault="00577F9B" w:rsidP="00577F9B">
      <w:pPr>
        <w:pStyle w:val="ListeParagraf"/>
        <w:numPr>
          <w:ilvl w:val="0"/>
          <w:numId w:val="2"/>
        </w:numPr>
      </w:pPr>
      <w:r w:rsidRPr="00577F9B">
        <w:t>Possesses knowledge of internal and external environmental factors of organizations in their field, the organization's departments and their relationships and interactions with each other, management, policies, and strategies.</w:t>
      </w:r>
    </w:p>
    <w:p w14:paraId="660AC333" w14:textId="699B3065" w:rsidR="00577F9B" w:rsidRPr="00577F9B" w:rsidRDefault="00577F9B" w:rsidP="00577F9B">
      <w:pPr>
        <w:pStyle w:val="ListeParagraf"/>
        <w:numPr>
          <w:ilvl w:val="0"/>
          <w:numId w:val="2"/>
        </w:numPr>
      </w:pPr>
      <w:r w:rsidRPr="00577F9B">
        <w:t>Possesses knowledge of legal regulations, professional standards, and practices in their field.</w:t>
      </w:r>
    </w:p>
    <w:p w14:paraId="45EF5DC2" w14:textId="019C7EAB" w:rsidR="00577F9B" w:rsidRPr="00577F9B" w:rsidRDefault="00577F9B" w:rsidP="00577F9B">
      <w:pPr>
        <w:pStyle w:val="ListeParagraf"/>
        <w:numPr>
          <w:ilvl w:val="0"/>
          <w:numId w:val="2"/>
        </w:numPr>
      </w:pPr>
      <w:r w:rsidRPr="00577F9B">
        <w:t>Performs planning, organizing, coordinating, directing, and controlling functions related to their field.</w:t>
      </w:r>
    </w:p>
    <w:p w14:paraId="0AECBA57" w14:textId="6BB40FC7" w:rsidR="00577F9B" w:rsidRPr="00577F9B" w:rsidRDefault="00577F9B" w:rsidP="00577F9B">
      <w:pPr>
        <w:pStyle w:val="ListeParagraf"/>
        <w:numPr>
          <w:ilvl w:val="0"/>
          <w:numId w:val="2"/>
        </w:numPr>
      </w:pPr>
      <w:r w:rsidRPr="00577F9B">
        <w:lastRenderedPageBreak/>
        <w:t>Analyzes, plans, implements, monitors, and, when necessary, restructures and improves service delivery processes related to their field.</w:t>
      </w:r>
    </w:p>
    <w:p w14:paraId="25970944" w14:textId="75CE4532" w:rsidR="00577F9B" w:rsidRDefault="00577F9B" w:rsidP="00577F9B">
      <w:pPr>
        <w:pStyle w:val="ListeParagraf"/>
        <w:numPr>
          <w:ilvl w:val="0"/>
          <w:numId w:val="2"/>
        </w:numPr>
      </w:pPr>
      <w:r w:rsidRPr="00577F9B">
        <w:t>Uses service policies and strategies related to their field, performs service processes in a manner that satisfies the consumer, reviews, develops, and evaluates them, finds solutions to problems that affect the service process, and develops and uses tools to measure consumer satisfaction.</w:t>
      </w:r>
    </w:p>
    <w:p w14:paraId="301B21AE" w14:textId="77777777" w:rsidR="000C6270" w:rsidRDefault="000C6270" w:rsidP="000C6270">
      <w:pPr>
        <w:pStyle w:val="ListeParagraf"/>
        <w:numPr>
          <w:ilvl w:val="0"/>
          <w:numId w:val="2"/>
        </w:numPr>
      </w:pPr>
      <w:r>
        <w:t xml:space="preserve"> Plans and carries out projects and research using appropriate research methods related to topics and issues in the field, presenting the results in a clear and understandable manner.</w:t>
      </w:r>
    </w:p>
    <w:p w14:paraId="2952FA2F" w14:textId="77777777" w:rsidR="000C6270" w:rsidRDefault="000C6270" w:rsidP="000C6270">
      <w:pPr>
        <w:pStyle w:val="ListeParagraf"/>
        <w:numPr>
          <w:ilvl w:val="0"/>
          <w:numId w:val="2"/>
        </w:numPr>
      </w:pPr>
      <w:r>
        <w:t>Recognizes, uses, and maintains the physical environment, tools, and technologies related to the field.</w:t>
      </w:r>
    </w:p>
    <w:p w14:paraId="1CAA06D5" w14:textId="77777777" w:rsidR="000C6270" w:rsidRDefault="000C6270" w:rsidP="000C6270">
      <w:pPr>
        <w:pStyle w:val="ListeParagraf"/>
        <w:numPr>
          <w:ilvl w:val="0"/>
          <w:numId w:val="2"/>
        </w:numPr>
      </w:pPr>
      <w:r>
        <w:t>Analyzes information using known techniques related to issues in the field, evaluates different options for solving problems with a critical approach, and solves unforeseen and complex problems.</w:t>
      </w:r>
    </w:p>
    <w:p w14:paraId="1FAC123A" w14:textId="77777777" w:rsidR="000C6270" w:rsidRDefault="000C6270" w:rsidP="000C6270">
      <w:pPr>
        <w:pStyle w:val="ListeParagraf"/>
        <w:numPr>
          <w:ilvl w:val="0"/>
          <w:numId w:val="2"/>
        </w:numPr>
      </w:pPr>
      <w:r>
        <w:t>Follows developments and applications related to the field and uses them in practice.</w:t>
      </w:r>
    </w:p>
    <w:p w14:paraId="779E5A70" w14:textId="77777777" w:rsidR="000C6270" w:rsidRDefault="000C6270" w:rsidP="000C6270">
      <w:pPr>
        <w:pStyle w:val="ListeParagraf"/>
        <w:numPr>
          <w:ilvl w:val="0"/>
          <w:numId w:val="2"/>
        </w:numPr>
      </w:pPr>
      <w:r>
        <w:t>Works as a team member, takes responsibility, and manages the team.</w:t>
      </w:r>
    </w:p>
    <w:p w14:paraId="58AB6344" w14:textId="77777777" w:rsidR="000C6270" w:rsidRDefault="000C6270" w:rsidP="000C6270">
      <w:pPr>
        <w:pStyle w:val="ListeParagraf"/>
        <w:numPr>
          <w:ilvl w:val="0"/>
          <w:numId w:val="2"/>
        </w:numPr>
      </w:pPr>
      <w:r>
        <w:t>Manages technical and professional activities or projects in complex and unpredictable situations related to their field.</w:t>
      </w:r>
    </w:p>
    <w:p w14:paraId="63B20B80" w14:textId="77777777" w:rsidR="000C6270" w:rsidRDefault="000C6270" w:rsidP="000C6270">
      <w:pPr>
        <w:pStyle w:val="ListeParagraf"/>
        <w:numPr>
          <w:ilvl w:val="0"/>
          <w:numId w:val="2"/>
        </w:numPr>
      </w:pPr>
      <w:r>
        <w:t>Uses information and communication technologies along with computer software at least at the Advanced Level of the European Computer Driving Licence required by their field.</w:t>
      </w:r>
    </w:p>
    <w:p w14:paraId="7DF9C4D5" w14:textId="26BC306C" w:rsidR="000C6270" w:rsidRDefault="000C6270" w:rsidP="000C6270">
      <w:pPr>
        <w:pStyle w:val="ListeParagraf"/>
        <w:numPr>
          <w:ilvl w:val="0"/>
          <w:numId w:val="2"/>
        </w:numPr>
      </w:pPr>
      <w:r>
        <w:t>Adheres to ethical values related to their field and is socially responsible.</w:t>
      </w:r>
    </w:p>
    <w:p w14:paraId="1AC6A5D2" w14:textId="46655527" w:rsidR="00312C9D" w:rsidRPr="00ED1B3A" w:rsidRDefault="00312C9D" w:rsidP="00312C9D">
      <w:pPr>
        <w:ind w:left="360"/>
      </w:pP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7ED6C" w14:textId="77777777" w:rsidR="007A63A0" w:rsidRDefault="007A63A0" w:rsidP="008200DD">
      <w:r>
        <w:separator/>
      </w:r>
    </w:p>
  </w:endnote>
  <w:endnote w:type="continuationSeparator" w:id="0">
    <w:p w14:paraId="5A41365B" w14:textId="77777777" w:rsidR="007A63A0" w:rsidRDefault="007A63A0"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924D9" w14:textId="77777777" w:rsidR="007A63A0" w:rsidRDefault="007A63A0" w:rsidP="008200DD">
      <w:r>
        <w:separator/>
      </w:r>
    </w:p>
  </w:footnote>
  <w:footnote w:type="continuationSeparator" w:id="0">
    <w:p w14:paraId="0E1CC80D" w14:textId="77777777" w:rsidR="007A63A0" w:rsidRDefault="007A63A0"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179E9"/>
    <w:multiLevelType w:val="hybridMultilevel"/>
    <w:tmpl w:val="6494E6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216C38"/>
    <w:multiLevelType w:val="hybridMultilevel"/>
    <w:tmpl w:val="D8B882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DC97E4C"/>
    <w:multiLevelType w:val="hybridMultilevel"/>
    <w:tmpl w:val="EB34DA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09251514">
    <w:abstractNumId w:val="2"/>
  </w:num>
  <w:num w:numId="2" w16cid:durableId="1794977541">
    <w:abstractNumId w:val="0"/>
  </w:num>
  <w:num w:numId="3" w16cid:durableId="1437403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C6270"/>
    <w:rsid w:val="000E7D33"/>
    <w:rsid w:val="000F781D"/>
    <w:rsid w:val="00102B26"/>
    <w:rsid w:val="00154FD6"/>
    <w:rsid w:val="001866A0"/>
    <w:rsid w:val="001D1EDA"/>
    <w:rsid w:val="0023660D"/>
    <w:rsid w:val="0026328C"/>
    <w:rsid w:val="002C4E32"/>
    <w:rsid w:val="00312C9D"/>
    <w:rsid w:val="00351119"/>
    <w:rsid w:val="003D5955"/>
    <w:rsid w:val="003E67AB"/>
    <w:rsid w:val="00407D60"/>
    <w:rsid w:val="004375A2"/>
    <w:rsid w:val="00446997"/>
    <w:rsid w:val="004D28AA"/>
    <w:rsid w:val="004F0AD4"/>
    <w:rsid w:val="005060DF"/>
    <w:rsid w:val="005105DF"/>
    <w:rsid w:val="00547A04"/>
    <w:rsid w:val="00577F9B"/>
    <w:rsid w:val="005B1C41"/>
    <w:rsid w:val="00615A81"/>
    <w:rsid w:val="0063760D"/>
    <w:rsid w:val="006D5BEC"/>
    <w:rsid w:val="006E2F61"/>
    <w:rsid w:val="006E56E0"/>
    <w:rsid w:val="00714032"/>
    <w:rsid w:val="007169FD"/>
    <w:rsid w:val="007355F4"/>
    <w:rsid w:val="007A63A0"/>
    <w:rsid w:val="0080661A"/>
    <w:rsid w:val="008200DD"/>
    <w:rsid w:val="00853D18"/>
    <w:rsid w:val="0086090E"/>
    <w:rsid w:val="00860E33"/>
    <w:rsid w:val="00897B29"/>
    <w:rsid w:val="008B03F2"/>
    <w:rsid w:val="008B2666"/>
    <w:rsid w:val="008C03E5"/>
    <w:rsid w:val="00924C20"/>
    <w:rsid w:val="00955ED2"/>
    <w:rsid w:val="0096354D"/>
    <w:rsid w:val="009B5593"/>
    <w:rsid w:val="00A1739D"/>
    <w:rsid w:val="00A2414A"/>
    <w:rsid w:val="00A65C12"/>
    <w:rsid w:val="00AC4531"/>
    <w:rsid w:val="00B227F8"/>
    <w:rsid w:val="00B7405F"/>
    <w:rsid w:val="00C1474C"/>
    <w:rsid w:val="00C17A6A"/>
    <w:rsid w:val="00CA305F"/>
    <w:rsid w:val="00CA378E"/>
    <w:rsid w:val="00CB0EFF"/>
    <w:rsid w:val="00D52BA4"/>
    <w:rsid w:val="00DB29ED"/>
    <w:rsid w:val="00DC1973"/>
    <w:rsid w:val="00DF43BB"/>
    <w:rsid w:val="00E929DA"/>
    <w:rsid w:val="00ED1B3A"/>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ResimYazs">
    <w:name w:val="caption"/>
    <w:basedOn w:val="Normal"/>
    <w:next w:val="Normal"/>
    <w:uiPriority w:val="35"/>
    <w:unhideWhenUsed/>
    <w:qFormat/>
    <w:rsid w:val="00A1739D"/>
    <w:pPr>
      <w:spacing w:after="200"/>
    </w:pPr>
    <w:rPr>
      <w:i/>
      <w:iCs/>
      <w:color w:val="44546A" w:themeColor="text2"/>
      <w:sz w:val="18"/>
      <w:szCs w:val="18"/>
    </w:rPr>
  </w:style>
  <w:style w:type="paragraph" w:styleId="ListeParagraf">
    <w:name w:val="List Paragraph"/>
    <w:basedOn w:val="Normal"/>
    <w:uiPriority w:val="34"/>
    <w:qFormat/>
    <w:rsid w:val="00312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1541</Words>
  <Characters>8790</Characters>
  <Application>Microsoft Office Word</Application>
  <DocSecurity>0</DocSecurity>
  <Lines>73</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Selda YORDAM</cp:lastModifiedBy>
  <cp:revision>13</cp:revision>
  <dcterms:created xsi:type="dcterms:W3CDTF">2025-08-29T08:02:00Z</dcterms:created>
  <dcterms:modified xsi:type="dcterms:W3CDTF">2025-09-01T09:16:00Z</dcterms:modified>
</cp:coreProperties>
</file>